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421D" w:rsidRPr="006206E8" w:rsidRDefault="00F3421D" w:rsidP="00F3421D">
      <w:pPr>
        <w:keepNext/>
        <w:spacing w:after="0" w:line="240" w:lineRule="auto"/>
        <w:ind w:firstLine="709"/>
        <w:outlineLvl w:val="0"/>
        <w:rPr>
          <w:rFonts w:ascii="Times New Roman" w:eastAsia="Times New Roman" w:hAnsi="Times New Roman" w:cs="Times New Roman"/>
          <w:b/>
          <w:bCs/>
          <w:kern w:val="32"/>
          <w:sz w:val="28"/>
          <w:szCs w:val="28"/>
          <w:lang w:eastAsia="ru-RU"/>
        </w:rPr>
      </w:pPr>
      <w:bookmarkStart w:id="0" w:name="_Toc232220033"/>
      <w:bookmarkStart w:id="1" w:name="_Toc232220424"/>
      <w:r w:rsidRPr="006206E8">
        <w:rPr>
          <w:rFonts w:ascii="Times New Roman" w:eastAsia="Times New Roman" w:hAnsi="Times New Roman" w:cs="Times New Roman"/>
          <w:b/>
          <w:bCs/>
          <w:kern w:val="32"/>
          <w:sz w:val="28"/>
          <w:szCs w:val="28"/>
          <w:lang w:eastAsia="ru-RU"/>
        </w:rPr>
        <w:t>Лекция 10.</w:t>
      </w:r>
    </w:p>
    <w:p w:rsidR="00F3421D" w:rsidRPr="006206E8" w:rsidRDefault="00F3421D" w:rsidP="00F3421D">
      <w:pPr>
        <w:keepNext/>
        <w:spacing w:after="0" w:line="240" w:lineRule="auto"/>
        <w:ind w:firstLine="709"/>
        <w:outlineLvl w:val="0"/>
        <w:rPr>
          <w:rFonts w:ascii="Times New Roman" w:eastAsia="Times New Roman" w:hAnsi="Times New Roman" w:cs="Times New Roman"/>
          <w:b/>
          <w:bCs/>
          <w:kern w:val="32"/>
          <w:sz w:val="28"/>
          <w:szCs w:val="28"/>
          <w:lang w:eastAsia="ru-RU"/>
        </w:rPr>
      </w:pPr>
      <w:r w:rsidRPr="006206E8">
        <w:rPr>
          <w:rFonts w:ascii="Times New Roman" w:eastAsia="Times New Roman" w:hAnsi="Times New Roman" w:cs="Times New Roman"/>
          <w:b/>
          <w:bCs/>
          <w:kern w:val="32"/>
          <w:sz w:val="28"/>
          <w:szCs w:val="28"/>
          <w:lang w:eastAsia="ru-RU"/>
        </w:rPr>
        <w:t>10 Интеллектуальные сети. Виртуальные сети</w:t>
      </w:r>
      <w:bookmarkEnd w:id="0"/>
      <w:bookmarkEnd w:id="1"/>
      <w:r w:rsidRPr="006206E8">
        <w:rPr>
          <w:rFonts w:ascii="Times New Roman" w:eastAsia="Times New Roman" w:hAnsi="Times New Roman" w:cs="Times New Roman"/>
          <w:b/>
          <w:bCs/>
          <w:kern w:val="32"/>
          <w:sz w:val="28"/>
          <w:szCs w:val="28"/>
          <w:lang w:eastAsia="ru-RU"/>
        </w:rPr>
        <w:t xml:space="preserve">  </w:t>
      </w:r>
    </w:p>
    <w:p w:rsidR="006206E8" w:rsidRPr="006206E8" w:rsidRDefault="006206E8" w:rsidP="006206E8">
      <w:pPr>
        <w:shd w:val="clear" w:color="auto" w:fill="FFFFFF"/>
        <w:spacing w:before="100" w:beforeAutospacing="1" w:after="100" w:afterAutospacing="1" w:line="240" w:lineRule="auto"/>
        <w:ind w:firstLine="680"/>
        <w:rPr>
          <w:rFonts w:ascii="Times New Roman" w:eastAsia="Times New Roman" w:hAnsi="Times New Roman" w:cs="Times New Roman"/>
          <w:b/>
          <w:bCs/>
          <w:color w:val="000000"/>
          <w:sz w:val="28"/>
          <w:szCs w:val="28"/>
          <w:lang w:eastAsia="ru-RU"/>
        </w:rPr>
      </w:pPr>
      <w:r w:rsidRPr="006206E8">
        <w:rPr>
          <w:rFonts w:ascii="Times New Roman" w:eastAsia="Times New Roman" w:hAnsi="Times New Roman" w:cs="Times New Roman"/>
          <w:b/>
          <w:bCs/>
          <w:color w:val="000000"/>
          <w:sz w:val="28"/>
          <w:szCs w:val="28"/>
          <w:lang w:eastAsia="ru-RU"/>
        </w:rPr>
        <w:t> Цель лекции: ознакомление студентов с методом (</w:t>
      </w:r>
      <w:r w:rsidRPr="006206E8">
        <w:rPr>
          <w:rFonts w:ascii="Times New Roman" w:eastAsia="Times New Roman" w:hAnsi="Times New Roman" w:cs="Times New Roman"/>
          <w:b/>
          <w:bCs/>
          <w:color w:val="000000"/>
          <w:sz w:val="28"/>
          <w:szCs w:val="28"/>
          <w:lang w:val="en-US" w:eastAsia="ru-RU"/>
        </w:rPr>
        <w:t>SLA</w:t>
      </w:r>
      <w:r w:rsidRPr="006206E8">
        <w:rPr>
          <w:rFonts w:ascii="Times New Roman" w:eastAsia="Times New Roman" w:hAnsi="Times New Roman" w:cs="Times New Roman"/>
          <w:b/>
          <w:bCs/>
          <w:color w:val="000000"/>
          <w:sz w:val="28"/>
          <w:szCs w:val="28"/>
          <w:lang w:eastAsia="ru-RU"/>
        </w:rPr>
        <w:t>), с требованиями, предъявляемыми к средствам доставки информации.</w:t>
      </w:r>
    </w:p>
    <w:p w:rsidR="006206E8" w:rsidRPr="006206E8" w:rsidRDefault="006206E8" w:rsidP="006206E8">
      <w:pPr>
        <w:spacing w:before="100" w:beforeAutospacing="1" w:after="100" w:afterAutospacing="1" w:line="240" w:lineRule="auto"/>
        <w:ind w:firstLine="720"/>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 Содержание:</w:t>
      </w:r>
    </w:p>
    <w:p w:rsidR="006206E8" w:rsidRPr="006206E8" w:rsidRDefault="006206E8" w:rsidP="006206E8">
      <w:pPr>
        <w:spacing w:before="100" w:beforeAutospacing="1" w:after="100" w:afterAutospacing="1" w:line="240" w:lineRule="auto"/>
        <w:ind w:firstLine="720"/>
        <w:outlineLvl w:val="1"/>
        <w:rPr>
          <w:rFonts w:ascii="Times New Roman" w:eastAsia="Times New Roman" w:hAnsi="Times New Roman" w:cs="Times New Roman"/>
          <w:b/>
          <w:bCs/>
          <w:color w:val="000000"/>
          <w:sz w:val="28"/>
          <w:szCs w:val="28"/>
          <w:lang w:eastAsia="ru-RU"/>
        </w:rPr>
      </w:pPr>
      <w:r w:rsidRPr="006206E8">
        <w:rPr>
          <w:rFonts w:ascii="Times New Roman" w:eastAsia="Times New Roman" w:hAnsi="Times New Roman" w:cs="Times New Roman"/>
          <w:b/>
          <w:bCs/>
          <w:color w:val="000000"/>
          <w:sz w:val="28"/>
          <w:szCs w:val="28"/>
          <w:lang w:eastAsia="ru-RU"/>
        </w:rPr>
        <w:t>а) соглашение об уровне качества услуги.</w:t>
      </w:r>
    </w:p>
    <w:p w:rsidR="006206E8" w:rsidRPr="006206E8" w:rsidRDefault="006206E8" w:rsidP="006206E8">
      <w:pPr>
        <w:spacing w:before="100" w:beforeAutospacing="1" w:after="100" w:afterAutospacing="1" w:line="240" w:lineRule="auto"/>
        <w:jc w:val="both"/>
        <w:outlineLvl w:val="1"/>
        <w:rPr>
          <w:rFonts w:ascii="Times New Roman" w:eastAsia="Times New Roman" w:hAnsi="Times New Roman" w:cs="Times New Roman"/>
          <w:b/>
          <w:bCs/>
          <w:color w:val="000000"/>
          <w:sz w:val="28"/>
          <w:szCs w:val="28"/>
          <w:lang w:eastAsia="ru-RU"/>
        </w:rPr>
      </w:pPr>
      <w:r w:rsidRPr="006206E8">
        <w:rPr>
          <w:rFonts w:ascii="Times New Roman" w:eastAsia="Times New Roman" w:hAnsi="Times New Roman" w:cs="Times New Roman"/>
          <w:b/>
          <w:bCs/>
          <w:color w:val="000000"/>
          <w:sz w:val="28"/>
          <w:szCs w:val="28"/>
          <w:lang w:eastAsia="ru-RU"/>
        </w:rPr>
        <w:t>          б) требования, предъявляемые к средствам доставки информации</w:t>
      </w:r>
    </w:p>
    <w:p w:rsidR="00F3421D" w:rsidRPr="006206E8" w:rsidRDefault="006206E8" w:rsidP="006206E8">
      <w:pPr>
        <w:spacing w:before="100" w:beforeAutospacing="1" w:after="100" w:afterAutospacing="1" w:line="240" w:lineRule="auto"/>
        <w:ind w:firstLine="720"/>
        <w:outlineLvl w:val="1"/>
        <w:rPr>
          <w:rFonts w:ascii="Times New Roman" w:eastAsia="Times New Roman" w:hAnsi="Times New Roman" w:cs="Times New Roman"/>
          <w:b/>
          <w:bCs/>
          <w:i/>
          <w:iCs/>
          <w:sz w:val="28"/>
          <w:szCs w:val="28"/>
          <w:lang w:eastAsia="ru-RU"/>
        </w:rPr>
      </w:pPr>
      <w:r w:rsidRPr="006206E8">
        <w:rPr>
          <w:rFonts w:ascii="Times New Roman" w:eastAsia="Times New Roman" w:hAnsi="Times New Roman" w:cs="Times New Roman"/>
          <w:b/>
          <w:bCs/>
          <w:color w:val="000000"/>
          <w:sz w:val="28"/>
          <w:szCs w:val="28"/>
          <w:lang w:eastAsia="ru-RU"/>
        </w:rPr>
        <w:t> </w:t>
      </w:r>
      <w:bookmarkStart w:id="2" w:name="_Toc232220034"/>
      <w:bookmarkStart w:id="3" w:name="_Toc232220425"/>
      <w:r w:rsidR="00F3421D" w:rsidRPr="006206E8">
        <w:rPr>
          <w:rFonts w:ascii="Times New Roman" w:eastAsia="Times New Roman" w:hAnsi="Times New Roman" w:cs="Times New Roman"/>
          <w:b/>
          <w:bCs/>
          <w:i/>
          <w:iCs/>
          <w:sz w:val="28"/>
          <w:szCs w:val="28"/>
          <w:lang w:eastAsia="ru-RU"/>
        </w:rPr>
        <w:t>10.1 Централизация функций предоставления услуг</w:t>
      </w:r>
      <w:bookmarkEnd w:id="2"/>
      <w:bookmarkEnd w:id="3"/>
      <w:r w:rsidR="00F3421D" w:rsidRPr="006206E8">
        <w:rPr>
          <w:rFonts w:ascii="Times New Roman" w:eastAsia="Times New Roman" w:hAnsi="Times New Roman" w:cs="Times New Roman"/>
          <w:b/>
          <w:bCs/>
          <w:i/>
          <w:iCs/>
          <w:sz w:val="28"/>
          <w:szCs w:val="28"/>
          <w:lang w:eastAsia="ru-RU"/>
        </w:rPr>
        <w:t xml:space="preserve"> </w:t>
      </w:r>
    </w:p>
    <w:p w:rsidR="00F3421D" w:rsidRPr="006206E8" w:rsidRDefault="00F3421D" w:rsidP="00F3421D">
      <w:pPr>
        <w:spacing w:after="0" w:line="240" w:lineRule="auto"/>
        <w:ind w:firstLine="709"/>
        <w:rPr>
          <w:rFonts w:ascii="Times New Roman" w:eastAsia="Times New Roman" w:hAnsi="Times New Roman" w:cs="Times New Roman"/>
          <w:i/>
          <w:sz w:val="28"/>
          <w:szCs w:val="28"/>
          <w:lang w:eastAsia="ru-RU"/>
        </w:rPr>
      </w:pPr>
      <w:r w:rsidRPr="006206E8">
        <w:rPr>
          <w:rFonts w:ascii="Times New Roman" w:eastAsia="Times New Roman" w:hAnsi="Times New Roman" w:cs="Times New Roman"/>
          <w:i/>
          <w:sz w:val="28"/>
          <w:szCs w:val="28"/>
          <w:lang w:eastAsia="ru-RU"/>
        </w:rPr>
        <w:t xml:space="preserve">Этапы развития телекоммуникационных технологий </w:t>
      </w:r>
    </w:p>
    <w:p w:rsidR="00F3421D" w:rsidRPr="006206E8" w:rsidRDefault="00F3421D" w:rsidP="00F3421D">
      <w:pPr>
        <w:spacing w:beforeAutospacing="1" w:after="0" w:afterAutospacing="1"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color w:val="000000"/>
          <w:sz w:val="28"/>
          <w:szCs w:val="28"/>
          <w:lang w:eastAsia="ru-RU"/>
        </w:rPr>
        <w:t>В историческом развитии сетей и услуг связи можно выделить четыре основных этапа (рисунок 10.1) [76]. Каждый этап имеет свою логику развития, взаимосвязь с предыдущими и последующими этапами. Кроме того, каждый этап зависит от уровня развития экономики и национальных особенностей отдельного государства.</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78720" behindDoc="0" locked="0" layoutInCell="0" allowOverlap="1" wp14:anchorId="00361B2A" wp14:editId="36BCC1E5">
                <wp:simplePos x="0" y="0"/>
                <wp:positionH relativeFrom="column">
                  <wp:posOffset>702310</wp:posOffset>
                </wp:positionH>
                <wp:positionV relativeFrom="paragraph">
                  <wp:posOffset>276860</wp:posOffset>
                </wp:positionV>
                <wp:extent cx="4898390" cy="1600200"/>
                <wp:effectExtent l="0" t="13335" r="8890" b="5715"/>
                <wp:wrapNone/>
                <wp:docPr id="350" name="Group 3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8390" cy="1600200"/>
                          <a:chOff x="1907" y="3456"/>
                          <a:chExt cx="7714" cy="2520"/>
                        </a:xfrm>
                      </wpg:grpSpPr>
                      <wps:wsp>
                        <wps:cNvPr id="351" name="Oval 346"/>
                        <wps:cNvSpPr>
                          <a:spLocks noChangeArrowheads="1"/>
                        </wps:cNvSpPr>
                        <wps:spPr bwMode="auto">
                          <a:xfrm>
                            <a:off x="2241" y="3456"/>
                            <a:ext cx="1080" cy="1080"/>
                          </a:xfrm>
                          <a:prstGeom prst="ellipse">
                            <a:avLst/>
                          </a:prstGeom>
                          <a:solidFill>
                            <a:srgbClr val="C0C0C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20"/>
                                  <w:lang w:val="en-US"/>
                                </w:rPr>
                              </w:pPr>
                            </w:p>
                            <w:p w:rsidR="00F3421D" w:rsidRDefault="00F3421D" w:rsidP="00F3421D">
                              <w:pPr>
                                <w:jc w:val="center"/>
                                <w:rPr>
                                  <w:rFonts w:ascii="Arial" w:hAnsi="Arial"/>
                                  <w:b/>
                                  <w:sz w:val="20"/>
                                  <w:lang w:val="en-US"/>
                                </w:rPr>
                              </w:pPr>
                              <w:r>
                                <w:rPr>
                                  <w:rFonts w:ascii="Arial" w:hAnsi="Arial"/>
                                  <w:b/>
                                  <w:sz w:val="20"/>
                                  <w:lang w:val="en-US"/>
                                </w:rPr>
                                <w:t>PSTN</w:t>
                              </w:r>
                            </w:p>
                          </w:txbxContent>
                        </wps:txbx>
                        <wps:bodyPr rot="0" vert="horz" wrap="square" lIns="91440" tIns="45720" rIns="91440" bIns="45720" anchor="t" anchorCtr="0" upright="1">
                          <a:noAutofit/>
                        </wps:bodyPr>
                      </wps:wsp>
                      <wps:wsp>
                        <wps:cNvPr id="352" name="Oval 347"/>
                        <wps:cNvSpPr>
                          <a:spLocks noChangeArrowheads="1"/>
                        </wps:cNvSpPr>
                        <wps:spPr bwMode="auto">
                          <a:xfrm>
                            <a:off x="3681" y="3456"/>
                            <a:ext cx="1080" cy="1080"/>
                          </a:xfrm>
                          <a:prstGeom prst="ellipse">
                            <a:avLst/>
                          </a:prstGeom>
                          <a:solidFill>
                            <a:srgbClr val="CC99FF"/>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20"/>
                                  <w:lang w:val="en-US"/>
                                </w:rPr>
                              </w:pPr>
                            </w:p>
                            <w:p w:rsidR="00F3421D" w:rsidRDefault="00F3421D" w:rsidP="00F3421D">
                              <w:pPr>
                                <w:jc w:val="center"/>
                                <w:rPr>
                                  <w:rFonts w:ascii="Arial" w:hAnsi="Arial"/>
                                  <w:b/>
                                  <w:sz w:val="20"/>
                                  <w:lang w:val="en-US"/>
                                </w:rPr>
                              </w:pPr>
                              <w:r>
                                <w:rPr>
                                  <w:rFonts w:ascii="Arial" w:hAnsi="Arial"/>
                                  <w:b/>
                                  <w:sz w:val="20"/>
                                  <w:lang w:val="en-US"/>
                                </w:rPr>
                                <w:t>IDN</w:t>
                              </w:r>
                            </w:p>
                            <w:p w:rsidR="00F3421D" w:rsidRDefault="00F3421D" w:rsidP="00F3421D">
                              <w:pPr>
                                <w:jc w:val="center"/>
                                <w:rPr>
                                  <w:rFonts w:ascii="Arial" w:hAnsi="Arial"/>
                                  <w:b/>
                                  <w:sz w:val="20"/>
                                  <w:lang w:val="en-US"/>
                                </w:rPr>
                              </w:pPr>
                            </w:p>
                            <w:p w:rsidR="00F3421D" w:rsidRDefault="00F3421D" w:rsidP="00F3421D">
                              <w:pPr>
                                <w:jc w:val="center"/>
                                <w:rPr>
                                  <w:rFonts w:ascii="Arial" w:hAnsi="Arial"/>
                                  <w:b/>
                                  <w:sz w:val="20"/>
                                  <w:lang w:val="en-US"/>
                                </w:rPr>
                              </w:pPr>
                            </w:p>
                          </w:txbxContent>
                        </wps:txbx>
                        <wps:bodyPr rot="0" vert="horz" wrap="square" lIns="91440" tIns="45720" rIns="91440" bIns="45720" anchor="t" anchorCtr="0" upright="1">
                          <a:noAutofit/>
                        </wps:bodyPr>
                      </wps:wsp>
                      <wps:wsp>
                        <wps:cNvPr id="353" name="Oval 348"/>
                        <wps:cNvSpPr>
                          <a:spLocks noChangeArrowheads="1"/>
                        </wps:cNvSpPr>
                        <wps:spPr bwMode="auto">
                          <a:xfrm>
                            <a:off x="5121" y="3456"/>
                            <a:ext cx="1080" cy="1080"/>
                          </a:xfrm>
                          <a:prstGeom prst="ellipse">
                            <a:avLst/>
                          </a:prstGeom>
                          <a:solidFill>
                            <a:srgbClr val="99FF66"/>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20"/>
                                  <w:lang w:val="en-US"/>
                                </w:rPr>
                              </w:pPr>
                            </w:p>
                            <w:p w:rsidR="00F3421D" w:rsidRDefault="00F3421D" w:rsidP="00F3421D">
                              <w:pPr>
                                <w:jc w:val="center"/>
                                <w:rPr>
                                  <w:rFonts w:ascii="Arial" w:hAnsi="Arial"/>
                                  <w:b/>
                                  <w:sz w:val="20"/>
                                  <w:lang w:val="en-US"/>
                                </w:rPr>
                              </w:pPr>
                              <w:r>
                                <w:rPr>
                                  <w:rFonts w:ascii="Arial" w:hAnsi="Arial"/>
                                  <w:b/>
                                  <w:sz w:val="20"/>
                                  <w:lang w:val="en-US"/>
                                </w:rPr>
                                <w:t>ISDN</w:t>
                              </w:r>
                            </w:p>
                          </w:txbxContent>
                        </wps:txbx>
                        <wps:bodyPr rot="0" vert="horz" wrap="square" lIns="91440" tIns="45720" rIns="91440" bIns="45720" anchor="t" anchorCtr="0" upright="1">
                          <a:noAutofit/>
                        </wps:bodyPr>
                      </wps:wsp>
                      <wps:wsp>
                        <wps:cNvPr id="354" name="Oval 349"/>
                        <wps:cNvSpPr>
                          <a:spLocks noChangeArrowheads="1"/>
                        </wps:cNvSpPr>
                        <wps:spPr bwMode="auto">
                          <a:xfrm>
                            <a:off x="6561" y="3456"/>
                            <a:ext cx="1080" cy="1080"/>
                          </a:xfrm>
                          <a:prstGeom prst="ellipse">
                            <a:avLst/>
                          </a:prstGeom>
                          <a:solidFill>
                            <a:srgbClr val="FFFF00"/>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20"/>
                                  <w:lang w:val="en-US"/>
                                </w:rPr>
                              </w:pPr>
                            </w:p>
                            <w:p w:rsidR="00F3421D" w:rsidRDefault="00F3421D" w:rsidP="00F3421D">
                              <w:pPr>
                                <w:jc w:val="center"/>
                                <w:rPr>
                                  <w:rFonts w:ascii="Arial" w:hAnsi="Arial"/>
                                  <w:b/>
                                  <w:sz w:val="20"/>
                                  <w:lang w:val="en-US"/>
                                </w:rPr>
                              </w:pPr>
                              <w:r>
                                <w:rPr>
                                  <w:rFonts w:ascii="Arial" w:hAnsi="Arial"/>
                                  <w:b/>
                                  <w:sz w:val="20"/>
                                  <w:lang w:val="en-US"/>
                                </w:rPr>
                                <w:t>IN</w:t>
                              </w:r>
                            </w:p>
                          </w:txbxContent>
                        </wps:txbx>
                        <wps:bodyPr rot="0" vert="horz" wrap="square" lIns="91440" tIns="45720" rIns="91440" bIns="45720" anchor="t" anchorCtr="0" upright="1">
                          <a:noAutofit/>
                        </wps:bodyPr>
                      </wps:wsp>
                      <wps:wsp>
                        <wps:cNvPr id="355" name="Oval 350"/>
                        <wps:cNvSpPr>
                          <a:spLocks noChangeArrowheads="1"/>
                        </wps:cNvSpPr>
                        <wps:spPr bwMode="auto">
                          <a:xfrm>
                            <a:off x="8541" y="3456"/>
                            <a:ext cx="1080" cy="1080"/>
                          </a:xfrm>
                          <a:prstGeom prst="ellipse">
                            <a:avLst/>
                          </a:prstGeom>
                          <a:solidFill>
                            <a:srgbClr val="3399FF"/>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20"/>
                                  <w:lang w:val="en-US"/>
                                </w:rPr>
                              </w:pPr>
                            </w:p>
                            <w:p w:rsidR="00F3421D" w:rsidRDefault="00F3421D" w:rsidP="00F3421D">
                              <w:pPr>
                                <w:jc w:val="center"/>
                                <w:rPr>
                                  <w:rFonts w:ascii="Arial" w:hAnsi="Arial"/>
                                  <w:b/>
                                  <w:sz w:val="20"/>
                                  <w:lang w:val="en-US"/>
                                </w:rPr>
                              </w:pPr>
                              <w:r>
                                <w:rPr>
                                  <w:rFonts w:ascii="Arial" w:hAnsi="Arial"/>
                                  <w:b/>
                                  <w:sz w:val="20"/>
                                  <w:lang w:val="en-US"/>
                                </w:rPr>
                                <w:t>NGN</w:t>
                              </w:r>
                            </w:p>
                          </w:txbxContent>
                        </wps:txbx>
                        <wps:bodyPr rot="0" vert="horz" wrap="square" lIns="91440" tIns="45720" rIns="91440" bIns="45720" anchor="t" anchorCtr="0" upright="1">
                          <a:noAutofit/>
                        </wps:bodyPr>
                      </wps:wsp>
                      <wps:wsp>
                        <wps:cNvPr id="356" name="Line 351"/>
                        <wps:cNvCnPr/>
                        <wps:spPr bwMode="auto">
                          <a:xfrm>
                            <a:off x="3321" y="3996"/>
                            <a:ext cx="360"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7" name="Line 352"/>
                        <wps:cNvCnPr/>
                        <wps:spPr bwMode="auto">
                          <a:xfrm>
                            <a:off x="4761" y="3996"/>
                            <a:ext cx="360"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8" name="Line 353"/>
                        <wps:cNvCnPr/>
                        <wps:spPr bwMode="auto">
                          <a:xfrm>
                            <a:off x="6201" y="3996"/>
                            <a:ext cx="360" cy="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9" name="Line 354"/>
                        <wps:cNvCnPr/>
                        <wps:spPr bwMode="auto">
                          <a:xfrm>
                            <a:off x="7641" y="4014"/>
                            <a:ext cx="900" cy="0"/>
                          </a:xfrm>
                          <a:prstGeom prst="line">
                            <a:avLst/>
                          </a:prstGeom>
                          <a:noFill/>
                          <a:ln w="9525">
                            <a:solidFill>
                              <a:srgbClr val="000000"/>
                            </a:solidFill>
                            <a:prstDash val="dash"/>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60" name="Rectangle 355"/>
                        <wps:cNvSpPr>
                          <a:spLocks noChangeArrowheads="1"/>
                        </wps:cNvSpPr>
                        <wps:spPr bwMode="auto">
                          <a:xfrm>
                            <a:off x="2242" y="5616"/>
                            <a:ext cx="7020" cy="36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pStyle w:val="a"/>
                                <w:spacing w:before="0" w:after="0"/>
                                <w:jc w:val="center"/>
                                <w:rPr>
                                  <w:rFonts w:ascii="Arial" w:hAnsi="Arial"/>
                                  <w:sz w:val="20"/>
                                </w:rPr>
                              </w:pPr>
                              <w:r>
                                <w:rPr>
                                  <w:rFonts w:ascii="Arial" w:hAnsi="Arial"/>
                                  <w:sz w:val="20"/>
                                </w:rPr>
                                <w:t>Рисунок 10.1. Этапы развития сетей и услуг связи</w:t>
                              </w:r>
                            </w:p>
                          </w:txbxContent>
                        </wps:txbx>
                        <wps:bodyPr rot="0" vert="horz" wrap="square" lIns="91440" tIns="45720" rIns="91440" bIns="45720" anchor="t" anchorCtr="0" upright="1">
                          <a:noAutofit/>
                        </wps:bodyPr>
                      </wps:wsp>
                      <wps:wsp>
                        <wps:cNvPr id="361" name="Rectangle 356"/>
                        <wps:cNvSpPr>
                          <a:spLocks noChangeArrowheads="1"/>
                        </wps:cNvSpPr>
                        <wps:spPr bwMode="auto">
                          <a:xfrm>
                            <a:off x="2241" y="4716"/>
                            <a:ext cx="1080" cy="36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20"/>
                                </w:rPr>
                              </w:pPr>
                              <w:r>
                                <w:rPr>
                                  <w:rFonts w:ascii="Arial" w:hAnsi="Arial"/>
                                  <w:b/>
                                  <w:sz w:val="20"/>
                                </w:rPr>
                                <w:t>Этап 1</w:t>
                              </w:r>
                            </w:p>
                          </w:txbxContent>
                        </wps:txbx>
                        <wps:bodyPr rot="0" vert="horz" wrap="square" lIns="91440" tIns="45720" rIns="91440" bIns="45720" anchor="t" anchorCtr="0" upright="1">
                          <a:noAutofit/>
                        </wps:bodyPr>
                      </wps:wsp>
                      <wps:wsp>
                        <wps:cNvPr id="362" name="Rectangle 357"/>
                        <wps:cNvSpPr>
                          <a:spLocks noChangeArrowheads="1"/>
                        </wps:cNvSpPr>
                        <wps:spPr bwMode="auto">
                          <a:xfrm>
                            <a:off x="3681" y="4716"/>
                            <a:ext cx="1080" cy="36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20"/>
                                </w:rPr>
                              </w:pPr>
                              <w:r>
                                <w:rPr>
                                  <w:rFonts w:ascii="Arial" w:hAnsi="Arial"/>
                                  <w:b/>
                                  <w:sz w:val="20"/>
                                </w:rPr>
                                <w:t>Этап 2</w:t>
                              </w:r>
                            </w:p>
                          </w:txbxContent>
                        </wps:txbx>
                        <wps:bodyPr rot="0" vert="horz" wrap="square" lIns="91440" tIns="45720" rIns="91440" bIns="45720" anchor="t" anchorCtr="0" upright="1">
                          <a:noAutofit/>
                        </wps:bodyPr>
                      </wps:wsp>
                      <wps:wsp>
                        <wps:cNvPr id="363" name="Rectangle 358"/>
                        <wps:cNvSpPr>
                          <a:spLocks noChangeArrowheads="1"/>
                        </wps:cNvSpPr>
                        <wps:spPr bwMode="auto">
                          <a:xfrm>
                            <a:off x="5121" y="4716"/>
                            <a:ext cx="1080" cy="36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20"/>
                                </w:rPr>
                              </w:pPr>
                              <w:r>
                                <w:rPr>
                                  <w:rFonts w:ascii="Arial" w:hAnsi="Arial"/>
                                  <w:b/>
                                  <w:sz w:val="20"/>
                                </w:rPr>
                                <w:t>Этап 3</w:t>
                              </w:r>
                            </w:p>
                          </w:txbxContent>
                        </wps:txbx>
                        <wps:bodyPr rot="0" vert="horz" wrap="square" lIns="91440" tIns="45720" rIns="91440" bIns="45720" anchor="t" anchorCtr="0" upright="1">
                          <a:noAutofit/>
                        </wps:bodyPr>
                      </wps:wsp>
                      <wps:wsp>
                        <wps:cNvPr id="364" name="Rectangle 359"/>
                        <wps:cNvSpPr>
                          <a:spLocks noChangeArrowheads="1"/>
                        </wps:cNvSpPr>
                        <wps:spPr bwMode="auto">
                          <a:xfrm>
                            <a:off x="6561" y="4716"/>
                            <a:ext cx="1080" cy="36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20"/>
                                </w:rPr>
                              </w:pPr>
                              <w:r>
                                <w:rPr>
                                  <w:rFonts w:ascii="Arial" w:hAnsi="Arial"/>
                                  <w:b/>
                                  <w:sz w:val="20"/>
                                </w:rPr>
                                <w:t>Этап 5</w:t>
                              </w:r>
                            </w:p>
                          </w:txbxContent>
                        </wps:txbx>
                        <wps:bodyPr rot="0" vert="horz" wrap="square" lIns="91440" tIns="45720" rIns="91440" bIns="45720" anchor="t" anchorCtr="0" upright="1">
                          <a:noAutofit/>
                        </wps:bodyPr>
                      </wps:wsp>
                      <wps:wsp>
                        <wps:cNvPr id="365" name="Rectangle 360"/>
                        <wps:cNvSpPr>
                          <a:spLocks noChangeArrowheads="1"/>
                        </wps:cNvSpPr>
                        <wps:spPr bwMode="auto">
                          <a:xfrm>
                            <a:off x="8541" y="4716"/>
                            <a:ext cx="1080" cy="36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20"/>
                                </w:rPr>
                              </w:pPr>
                              <w:r>
                                <w:rPr>
                                  <w:rFonts w:ascii="Arial" w:hAnsi="Arial"/>
                                  <w:b/>
                                  <w:sz w:val="20"/>
                                </w:rPr>
                                <w:t>Этап 6</w:t>
                              </w:r>
                            </w:p>
                          </w:txbxContent>
                        </wps:txbx>
                        <wps:bodyPr rot="0" vert="horz" wrap="square" lIns="91440" tIns="45720" rIns="91440" bIns="45720" anchor="t" anchorCtr="0" upright="1">
                          <a:noAutofit/>
                        </wps:bodyPr>
                      </wps:wsp>
                      <wps:wsp>
                        <wps:cNvPr id="366" name="Text Box 361"/>
                        <wps:cNvSpPr txBox="1">
                          <a:spLocks noChangeArrowheads="1"/>
                        </wps:cNvSpPr>
                        <wps:spPr bwMode="auto">
                          <a:xfrm>
                            <a:off x="1907" y="5060"/>
                            <a:ext cx="5914" cy="556"/>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3421D" w:rsidRDefault="00F3421D" w:rsidP="00F3421D">
                              <w:pPr>
                                <w:autoSpaceDE w:val="0"/>
                                <w:autoSpaceDN w:val="0"/>
                                <w:adjustRightInd w:val="0"/>
                                <w:rPr>
                                  <w:rFonts w:ascii="Arial" w:hAnsi="Arial"/>
                                  <w:color w:val="000000"/>
                                  <w:sz w:val="20"/>
                                </w:rPr>
                              </w:pPr>
                              <w:r>
                                <w:rPr>
                                  <w:rFonts w:ascii="Arial" w:hAnsi="Arial"/>
                                  <w:color w:val="000000"/>
                                  <w:sz w:val="20"/>
                                  <w:lang w:val="en-US"/>
                                </w:rPr>
                                <w:t>IDN</w:t>
                              </w:r>
                              <w:r>
                                <w:rPr>
                                  <w:rFonts w:ascii="Arial" w:hAnsi="Arial"/>
                                  <w:color w:val="000000"/>
                                  <w:sz w:val="20"/>
                                </w:rPr>
                                <w:t xml:space="preserve"> (</w:t>
                              </w:r>
                              <w:r>
                                <w:rPr>
                                  <w:rFonts w:ascii="Arial" w:hAnsi="Arial"/>
                                  <w:color w:val="000000"/>
                                  <w:sz w:val="20"/>
                                  <w:lang w:val="en-US"/>
                                </w:rPr>
                                <w:t>Intelligent</w:t>
                              </w:r>
                              <w:r w:rsidRPr="00636575">
                                <w:rPr>
                                  <w:rFonts w:ascii="Arial" w:hAnsi="Arial"/>
                                  <w:color w:val="000000"/>
                                  <w:sz w:val="20"/>
                                </w:rPr>
                                <w:t xml:space="preserve"> </w:t>
                              </w:r>
                              <w:r>
                                <w:rPr>
                                  <w:rFonts w:ascii="Arial" w:hAnsi="Arial"/>
                                  <w:color w:val="000000"/>
                                  <w:sz w:val="20"/>
                                  <w:lang w:val="en-US"/>
                                </w:rPr>
                                <w:t>Data</w:t>
                              </w:r>
                              <w:r w:rsidRPr="00636575">
                                <w:rPr>
                                  <w:rFonts w:ascii="Arial" w:hAnsi="Arial"/>
                                  <w:color w:val="000000"/>
                                  <w:sz w:val="20"/>
                                </w:rPr>
                                <w:t xml:space="preserve"> </w:t>
                              </w:r>
                              <w:r>
                                <w:rPr>
                                  <w:rFonts w:ascii="Arial" w:hAnsi="Arial"/>
                                  <w:color w:val="000000"/>
                                  <w:sz w:val="20"/>
                                  <w:lang w:val="en-US"/>
                                </w:rPr>
                                <w:t>Network</w:t>
                              </w:r>
                              <w:r>
                                <w:rPr>
                                  <w:rFonts w:ascii="Arial" w:hAnsi="Arial"/>
                                  <w:color w:val="000000"/>
                                  <w:sz w:val="20"/>
                                </w:rPr>
                                <w:t>) - сеть передачи данных с развитой логикой, интеллектуальная сеть передачи данных</w:t>
                              </w:r>
                            </w:p>
                          </w:txbxContent>
                        </wps:txbx>
                        <wps:bodyPr rot="0" vert="horz" wrap="square" lIns="60350" tIns="30175" rIns="60350" bIns="30175"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50" o:spid="_x0000_s1026" style="position:absolute;left:0;text-align:left;margin-left:55.3pt;margin-top:21.8pt;width:385.7pt;height:126pt;z-index:251678720" coordorigin="1907,3456" coordsize="7714,2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" o:allowincell="f">
                <v:oval id="Oval 346" o:spid="_x0000_s1027" style="position:absolute;left:2241;top:3456;width:108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EBOMcA&#10;AADcAAAADwAAAGRycy9kb3ducmV2LnhtbESPQWvCQBSE7wX/w/IEb3VjbUWiq9hCrYe2avSgt0f2&#10;mQSzb0N2NbG/vlsoeBxm5htmOm9NKa5Uu8KygkE/AkGcWl1wpmC/e38cg3AeWWNpmRTcyMF81nmY&#10;Yqxtw1u6Jj4TAcIuRgW591UspUtzMuj6tiIO3snWBn2QdSZ1jU2Am1I+RdFIGiw4LORY0VtO6Tm5&#10;GAXHn+dGb8qP5Re+ntfRQX9/JmNSqtdtFxMQnlp/D/+3V1rB8GUAf2fCEZ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BBATjHAAAA3AAAAA8AAAAAAAAAAAAAAAAAmAIAAGRy&#10;cy9kb3ducmV2LnhtbFBLBQYAAAAABAAEAPUAAACMAwAAAAA=&#10;" fillcolor="silver">
                  <v:textbox>
                    <w:txbxContent>
                      <w:p w:rsidR="00F3421D" w:rsidRDefault="00F3421D" w:rsidP="00F3421D">
                        <w:pPr>
                          <w:jc w:val="center"/>
                          <w:rPr>
                            <w:rFonts w:ascii="Arial" w:hAnsi="Arial"/>
                            <w:b/>
                            <w:sz w:val="20"/>
                            <w:lang w:val="en-US"/>
                          </w:rPr>
                        </w:pPr>
                      </w:p>
                      <w:p w:rsidR="00F3421D" w:rsidRDefault="00F3421D" w:rsidP="00F3421D">
                        <w:pPr>
                          <w:jc w:val="center"/>
                          <w:rPr>
                            <w:rFonts w:ascii="Arial" w:hAnsi="Arial"/>
                            <w:b/>
                            <w:sz w:val="20"/>
                            <w:lang w:val="en-US"/>
                          </w:rPr>
                        </w:pPr>
                        <w:r>
                          <w:rPr>
                            <w:rFonts w:ascii="Arial" w:hAnsi="Arial"/>
                            <w:b/>
                            <w:sz w:val="20"/>
                            <w:lang w:val="en-US"/>
                          </w:rPr>
                          <w:t>PSTN</w:t>
                        </w:r>
                      </w:p>
                    </w:txbxContent>
                  </v:textbox>
                </v:oval>
                <v:oval id="Oval 347" o:spid="_x0000_s1028" style="position:absolute;left:3681;top:3456;width:108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3m6MYA&#10;AADcAAAADwAAAGRycy9kb3ducmV2LnhtbESPQWvCQBSE7wX/w/KEXorZmNZaYlaRlIKHXoz9AY/s&#10;axLNvo3ZTUz/fbdQ8DjMzDdMtptMK0bqXWNZwTKKQRCXVjdcKfg6fSzeQDiPrLG1TAp+yMFuO3vI&#10;MNX2xkcaC1+JAGGXooLa+y6V0pU1GXSR7YiD9217gz7IvpK6x1uAm1YmcfwqDTYcFmrsKK+pvBSD&#10;UdA8Teer5MN6/Hz3q3b5MhSXfFDqcT7tNyA8Tf4e/m8ftILnVQJ/Z8IRkN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w3m6MYAAADcAAAADwAAAAAAAAAAAAAAAACYAgAAZHJz&#10;L2Rvd25yZXYueG1sUEsFBgAAAAAEAAQA9QAAAIsDAAAAAA==&#10;" fillcolor="#c9f">
                  <v:textbox>
                    <w:txbxContent>
                      <w:p w:rsidR="00F3421D" w:rsidRDefault="00F3421D" w:rsidP="00F3421D">
                        <w:pPr>
                          <w:jc w:val="center"/>
                          <w:rPr>
                            <w:rFonts w:ascii="Arial" w:hAnsi="Arial"/>
                            <w:b/>
                            <w:sz w:val="20"/>
                            <w:lang w:val="en-US"/>
                          </w:rPr>
                        </w:pPr>
                      </w:p>
                      <w:p w:rsidR="00F3421D" w:rsidRDefault="00F3421D" w:rsidP="00F3421D">
                        <w:pPr>
                          <w:jc w:val="center"/>
                          <w:rPr>
                            <w:rFonts w:ascii="Arial" w:hAnsi="Arial"/>
                            <w:b/>
                            <w:sz w:val="20"/>
                            <w:lang w:val="en-US"/>
                          </w:rPr>
                        </w:pPr>
                        <w:r>
                          <w:rPr>
                            <w:rFonts w:ascii="Arial" w:hAnsi="Arial"/>
                            <w:b/>
                            <w:sz w:val="20"/>
                            <w:lang w:val="en-US"/>
                          </w:rPr>
                          <w:t>IDN</w:t>
                        </w:r>
                      </w:p>
                      <w:p w:rsidR="00F3421D" w:rsidRDefault="00F3421D" w:rsidP="00F3421D">
                        <w:pPr>
                          <w:jc w:val="center"/>
                          <w:rPr>
                            <w:rFonts w:ascii="Arial" w:hAnsi="Arial"/>
                            <w:b/>
                            <w:sz w:val="20"/>
                            <w:lang w:val="en-US"/>
                          </w:rPr>
                        </w:pPr>
                      </w:p>
                      <w:p w:rsidR="00F3421D" w:rsidRDefault="00F3421D" w:rsidP="00F3421D">
                        <w:pPr>
                          <w:jc w:val="center"/>
                          <w:rPr>
                            <w:rFonts w:ascii="Arial" w:hAnsi="Arial"/>
                            <w:b/>
                            <w:sz w:val="20"/>
                            <w:lang w:val="en-US"/>
                          </w:rPr>
                        </w:pPr>
                      </w:p>
                    </w:txbxContent>
                  </v:textbox>
                </v:oval>
                <v:oval id="Oval 348" o:spid="_x0000_s1029" style="position:absolute;left:5121;top:3456;width:108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PZeMcA&#10;AADcAAAADwAAAGRycy9kb3ducmV2LnhtbESPQWvCQBSE70L/w/IKvdWNilJSN6EIgoc2YJTQ3h7Z&#10;1yRt9m2aXTX6612h4HGYmW+YZTqYVhypd41lBZNxBIK4tLrhSsF+t35+AeE8ssbWMik4k4M0eRgt&#10;Mdb2xFs65r4SAcIuRgW1910spStrMujGtiMO3rftDfog+0rqHk8Bblo5jaKFNNhwWKixo1VN5W9+&#10;MAoOn5efvNhkH3+T1Xu27op5xtMvpZ4eh7dXEJ4Gfw//tzdawWw+g9uZcARkc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hz2XjHAAAA3AAAAA8AAAAAAAAAAAAAAAAAmAIAAGRy&#10;cy9kb3ducmV2LnhtbFBLBQYAAAAABAAEAPUAAACMAwAAAAA=&#10;" fillcolor="#9f6">
                  <v:textbox>
                    <w:txbxContent>
                      <w:p w:rsidR="00F3421D" w:rsidRDefault="00F3421D" w:rsidP="00F3421D">
                        <w:pPr>
                          <w:jc w:val="center"/>
                          <w:rPr>
                            <w:rFonts w:ascii="Arial" w:hAnsi="Arial"/>
                            <w:b/>
                            <w:sz w:val="20"/>
                            <w:lang w:val="en-US"/>
                          </w:rPr>
                        </w:pPr>
                      </w:p>
                      <w:p w:rsidR="00F3421D" w:rsidRDefault="00F3421D" w:rsidP="00F3421D">
                        <w:pPr>
                          <w:jc w:val="center"/>
                          <w:rPr>
                            <w:rFonts w:ascii="Arial" w:hAnsi="Arial"/>
                            <w:b/>
                            <w:sz w:val="20"/>
                            <w:lang w:val="en-US"/>
                          </w:rPr>
                        </w:pPr>
                        <w:r>
                          <w:rPr>
                            <w:rFonts w:ascii="Arial" w:hAnsi="Arial"/>
                            <w:b/>
                            <w:sz w:val="20"/>
                            <w:lang w:val="en-US"/>
                          </w:rPr>
                          <w:t>ISDN</w:t>
                        </w:r>
                      </w:p>
                    </w:txbxContent>
                  </v:textbox>
                </v:oval>
                <v:oval id="Oval 349" o:spid="_x0000_s1030" style="position:absolute;left:6561;top:3456;width:108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adgcQA&#10;AADcAAAADwAAAGRycy9kb3ducmV2LnhtbESPQWsCMRSE74L/ITyhl6LZqhVZjVKFQuvJruL5sXnu&#10;brt5CUmq679vhILHYWa+YZbrzrTiQj40lhW8jDIQxKXVDVcKjof34RxEiMgaW8uk4EYB1qt+b4m5&#10;tlf+oksRK5EgHHJUUMfocilDWZPBMLKOOHln6w3GJH0ltcdrgptWjrNsJg02nBZqdLStqfwpfo0C&#10;M908783uMKFN6WRxm7vTt/9U6mnQvS1AROriI/zf/tAKJq9TuJ9JR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2nYHEAAAA3AAAAA8AAAAAAAAAAAAAAAAAmAIAAGRycy9k&#10;b3ducmV2LnhtbFBLBQYAAAAABAAEAPUAAACJAwAAAAA=&#10;" fillcolor="yellow">
                  <v:textbox>
                    <w:txbxContent>
                      <w:p w:rsidR="00F3421D" w:rsidRDefault="00F3421D" w:rsidP="00F3421D">
                        <w:pPr>
                          <w:jc w:val="center"/>
                          <w:rPr>
                            <w:rFonts w:ascii="Arial" w:hAnsi="Arial"/>
                            <w:b/>
                            <w:sz w:val="20"/>
                            <w:lang w:val="en-US"/>
                          </w:rPr>
                        </w:pPr>
                      </w:p>
                      <w:p w:rsidR="00F3421D" w:rsidRDefault="00F3421D" w:rsidP="00F3421D">
                        <w:pPr>
                          <w:jc w:val="center"/>
                          <w:rPr>
                            <w:rFonts w:ascii="Arial" w:hAnsi="Arial"/>
                            <w:b/>
                            <w:sz w:val="20"/>
                            <w:lang w:val="en-US"/>
                          </w:rPr>
                        </w:pPr>
                        <w:r>
                          <w:rPr>
                            <w:rFonts w:ascii="Arial" w:hAnsi="Arial"/>
                            <w:b/>
                            <w:sz w:val="20"/>
                            <w:lang w:val="en-US"/>
                          </w:rPr>
                          <w:t>IN</w:t>
                        </w:r>
                      </w:p>
                    </w:txbxContent>
                  </v:textbox>
                </v:oval>
                <v:oval id="Oval 350" o:spid="_x0000_s1031" style="position:absolute;left:8541;top:3456;width:108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sqScQA&#10;AADcAAAADwAAAGRycy9kb3ducmV2LnhtbESPT2vCQBTE74LfYXkFb3Xj37apq4ggBOpF2+L1kX0m&#10;wezbuLua+O27QsHjMDO/YRarztTiRs5XlhWMhgkI4tzqigsFP9/b13cQPiBrrC2Tgjt5WC37vQWm&#10;2ra8p9shFCJC2KeooAyhSaX0eUkG/dA2xNE7WWcwROkKqR22EW5qOU6SuTRYcVwosaFNSfn5cDUK&#10;tm9uJH9P2fHYfl12Z1NM3UdmlRq8dOtPEIG68Az/tzOtYDKbweN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1LKknEAAAA3AAAAA8AAAAAAAAAAAAAAAAAmAIAAGRycy9k&#10;b3ducmV2LnhtbFBLBQYAAAAABAAEAPUAAACJAwAAAAA=&#10;" fillcolor="#39f">
                  <v:textbox>
                    <w:txbxContent>
                      <w:p w:rsidR="00F3421D" w:rsidRDefault="00F3421D" w:rsidP="00F3421D">
                        <w:pPr>
                          <w:jc w:val="center"/>
                          <w:rPr>
                            <w:rFonts w:ascii="Arial" w:hAnsi="Arial"/>
                            <w:b/>
                            <w:sz w:val="20"/>
                            <w:lang w:val="en-US"/>
                          </w:rPr>
                        </w:pPr>
                      </w:p>
                      <w:p w:rsidR="00F3421D" w:rsidRDefault="00F3421D" w:rsidP="00F3421D">
                        <w:pPr>
                          <w:jc w:val="center"/>
                          <w:rPr>
                            <w:rFonts w:ascii="Arial" w:hAnsi="Arial"/>
                            <w:b/>
                            <w:sz w:val="20"/>
                            <w:lang w:val="en-US"/>
                          </w:rPr>
                        </w:pPr>
                        <w:r>
                          <w:rPr>
                            <w:rFonts w:ascii="Arial" w:hAnsi="Arial"/>
                            <w:b/>
                            <w:sz w:val="20"/>
                            <w:lang w:val="en-US"/>
                          </w:rPr>
                          <w:t>NGN</w:t>
                        </w:r>
                      </w:p>
                    </w:txbxContent>
                  </v:textbox>
                </v:oval>
                <v:line id="Line 351" o:spid="_x0000_s1032" style="position:absolute;visibility:visible;mso-wrap-style:square" from="3321,3996" to="3681,39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BOsWcYAAADcAAAADwAAAGRycy9kb3ducmV2LnhtbESPS2vDMBCE74H8B7GF3hI5Lc3DjRJC&#10;TaGHJJAHPW+trWVqrYylOuq/rwKBHIeZ+YZZrqNtRE+drx0rmIwzEMSl0zVXCs6n99EchA/IGhvH&#10;pOCPPKxXw8ESc+0ufKD+GCqRIOxzVGBCaHMpfWnIoh+7ljh5366zGJLsKqk7vCS4beRTlk2lxZrT&#10;gsGW3gyVP8dfq2BmioOcyWJ72hd9PVnEXfz8Wij1+BA3ryACxXAP39ofWsHzyxSuZ9IRkK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QTrFnGAAAA3AAAAA8AAAAAAAAA&#10;AAAAAAAAoQIAAGRycy9kb3ducmV2LnhtbFBLBQYAAAAABAAEAPkAAACUAwAAAAA=&#10;">
                  <v:stroke endarrow="block"/>
                </v:line>
                <v:line id="Line 352" o:spid="_x0000_s1033" style="position:absolute;visibility:visible;mso-wrap-style:square" from="4761,3996" to="5121,39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18JwsUAAADcAAAADwAAAGRycy9kb3ducmV2LnhtbESPQWsCMRSE74X+h/AK3mrWFru6GqV0&#10;KfRgBbX0/Ny8bpZuXpZNXOO/N4WCx2FmvmGW62hbMVDvG8cKJuMMBHHldMO1gq/D++MMhA/IGlvH&#10;pOBCHtar+7slFtqdeUfDPtQiQdgXqMCE0BVS+sqQRT92HXHyflxvMSTZ11L3eE5w28qnLHuRFhtO&#10;CwY7ejNU/e5PVkFuyp3MZbk5bMuhmczjZ/w+zpUaPcTXBYhAMdzC/+0PreB5msPfmXQE5Oo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18JwsUAAADcAAAADwAAAAAAAAAA&#10;AAAAAAChAgAAZHJzL2Rvd25yZXYueG1sUEsFBgAAAAAEAAQA+QAAAJMDAAAAAA==&#10;">
                  <v:stroke endarrow="block"/>
                </v:line>
                <v:line id="Line 353" o:spid="_x0000_s1034" style="position:absolute;visibility:visible;mso-wrap-style:square" from="6201,3996" to="6561,39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CdsMIAAADcAAAADwAAAGRycy9kb3ducmV2LnhtbERPz2vCMBS+C/4P4Q1201TH5uyMIhZh&#10;BzdQh+dn89aUNS+liTX+9+Yg7Pjx/V6som1ET52vHSuYjDMQxKXTNVcKfo7b0TsIH5A1No5JwY08&#10;rJbDwQJz7a68p/4QKpFC2OeowITQ5lL60pBFP3YtceJ+XWcxJNhVUnd4TeG2kdMse5MWa04NBlva&#10;GCr/DherYGaKvZzJYnf8Lvp6Mo9f8XSeK/X8FNcfIALF8C9+uD+1gpfXtDadSUdALu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sCdsMIAAADcAAAADwAAAAAAAAAAAAAA&#10;AAChAgAAZHJzL2Rvd25yZXYueG1sUEsFBgAAAAAEAAQA+QAAAJADAAAAAA==&#10;">
                  <v:stroke endarrow="block"/>
                </v:line>
                <v:line id="Line 354" o:spid="_x0000_s1035" style="position:absolute;visibility:visible;mso-wrap-style:square" from="7641,4014" to="8541,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2y/38YAAADcAAAADwAAAGRycy9kb3ducmV2LnhtbESPQWvCQBSE7wX/w/KE3upGQ9VE12AL&#10;hRTbQ1U8P7KvSWj2bchuNO2vdwWhx2FmvmHW2WAacabO1ZYVTCcRCOLC6ppLBcfD29MShPPIGhvL&#10;pOCXHGSb0cMaU20v/EXnvS9FgLBLUUHlfZtK6YqKDLqJbYmD9207gz7IrpS6w0uAm0bOomguDdYc&#10;Fips6bWi4mffGwW73v8tjqcYP6Yv5XuxS3L8XORKPY6H7QqEp8H/h+/tXCuInxO4nQlHQG6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dsv9/GAAAA3AAAAA8AAAAAAAAA&#10;AAAAAAAAoQIAAGRycy9kb3ducmV2LnhtbFBLBQYAAAAABAAEAPkAAACUAwAAAAA=&#10;">
                  <v:stroke dashstyle="dash" endarrow="block"/>
                </v:line>
                <v:rect id="Rectangle 355" o:spid="_x0000_s1036" style="position:absolute;left:2242;top:5616;width:70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rdXMIA&#10;AADcAAAADwAAAGRycy9kb3ducmV2LnhtbERPTWvCQBC9F/wPywje6kYDoY2uImpADz00VrwO2TEJ&#10;ZmdDdk3Sf989CD0+3vd6O5pG9NS52rKCxTwCQVxYXXOp4OeSvX+AcB5ZY2OZFPySg+1m8rbGVNuB&#10;v6nPfSlCCLsUFVTet6mUrqjIoJvbljhwd9sZ9AF2pdQdDiHcNHIZRYk0WHNoqLClfUXFI38aBXl2&#10;1V+fNx/f7JiVx/PhcD+2F6Vm03G3AuFp9P/il/ukFcRJmB/OhCMgN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Kt1cwgAAANwAAAAPAAAAAAAAAAAAAAAAAJgCAABkcnMvZG93&#10;bnJldi54bWxQSwUGAAAAAAQABAD1AAAAhwMAAAAA&#10;" stroked="f">
                  <v:fill opacity="0"/>
                  <v:textbox>
                    <w:txbxContent>
                      <w:p w:rsidR="00F3421D" w:rsidRDefault="00F3421D" w:rsidP="00F3421D">
                        <w:pPr>
                          <w:pStyle w:val="a"/>
                          <w:spacing w:before="0" w:after="0"/>
                          <w:jc w:val="center"/>
                          <w:rPr>
                            <w:rFonts w:ascii="Arial" w:hAnsi="Arial"/>
                            <w:sz w:val="20"/>
                          </w:rPr>
                        </w:pPr>
                        <w:r>
                          <w:rPr>
                            <w:rFonts w:ascii="Arial" w:hAnsi="Arial"/>
                            <w:sz w:val="20"/>
                          </w:rPr>
                          <w:t>Рисунок 10.1. Этапы развития сетей и услуг связи</w:t>
                        </w:r>
                      </w:p>
                    </w:txbxContent>
                  </v:textbox>
                </v:rect>
                <v:rect id="Rectangle 356" o:spid="_x0000_s1037" style="position:absolute;left:2241;top:4716;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Z4x8QA&#10;AADcAAAADwAAAGRycy9kb3ducmV2LnhtbESPT4vCMBTE74LfITxhb5qqINo1lUUtrAcPVhevj+b1&#10;D9u8lCar3W9vBMHjMDO/Ydab3jTiRp2rLSuYTiIQxLnVNZcKLud0vAThPLLGxjIp+CcHm2Q4WGOs&#10;7Z1PdMt8KQKEXYwKKu/bWEqXV2TQTWxLHLzCdgZ9kF0pdYf3ADeNnEXRQhqsOSxU2NK2ovw3+zMK&#10;svRHH1dXP7/aPi33h92u2LdnpT5G/dcnCE+9f4df7W+tYL6YwvNMOAIy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meMfEAAAA3AAAAA8AAAAAAAAAAAAAAAAAmAIAAGRycy9k&#10;b3ducmV2LnhtbFBLBQYAAAAABAAEAPUAAACJAwAAAAA=&#10;" stroked="f">
                  <v:fill opacity="0"/>
                  <v:textbox>
                    <w:txbxContent>
                      <w:p w:rsidR="00F3421D" w:rsidRDefault="00F3421D" w:rsidP="00F3421D">
                        <w:pPr>
                          <w:jc w:val="center"/>
                          <w:rPr>
                            <w:rFonts w:ascii="Arial" w:hAnsi="Arial"/>
                            <w:b/>
                            <w:sz w:val="20"/>
                          </w:rPr>
                        </w:pPr>
                        <w:r>
                          <w:rPr>
                            <w:rFonts w:ascii="Arial" w:hAnsi="Arial"/>
                            <w:b/>
                            <w:sz w:val="20"/>
                          </w:rPr>
                          <w:t>Этап 1</w:t>
                        </w:r>
                      </w:p>
                    </w:txbxContent>
                  </v:textbox>
                </v:rect>
                <v:rect id="Rectangle 357" o:spid="_x0000_s1038" style="position:absolute;left:3681;top:4716;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TmsMQA&#10;AADcAAAADwAAAGRycy9kb3ducmV2LnhtbESPQYvCMBSE7wv+h/AEb2tqBXG7xrKoBT14sO7i9dE8&#10;27LNS2mi1n9vBMHjMDPfMIu0N424Uudqywom4wgEcWF1zaWC32P2OQfhPLLGxjIpuJODdDn4WGCi&#10;7Y0PdM19KQKEXYIKKu/bREpXVGTQjW1LHLyz7Qz6ILtS6g5vAW4aGUfRTBqsOSxU2NKqouI/vxgF&#10;efan918nPz3ZPis3u/X6vGmPSo2G/c83CE+9f4df7a1WMJ3F8DwTj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05rDEAAAA3AAAAA8AAAAAAAAAAAAAAAAAmAIAAGRycy9k&#10;b3ducmV2LnhtbFBLBQYAAAAABAAEAPUAAACJAwAAAAA=&#10;" stroked="f">
                  <v:fill opacity="0"/>
                  <v:textbox>
                    <w:txbxContent>
                      <w:p w:rsidR="00F3421D" w:rsidRDefault="00F3421D" w:rsidP="00F3421D">
                        <w:pPr>
                          <w:jc w:val="center"/>
                          <w:rPr>
                            <w:rFonts w:ascii="Arial" w:hAnsi="Arial"/>
                            <w:b/>
                            <w:sz w:val="20"/>
                          </w:rPr>
                        </w:pPr>
                        <w:r>
                          <w:rPr>
                            <w:rFonts w:ascii="Arial" w:hAnsi="Arial"/>
                            <w:b/>
                            <w:sz w:val="20"/>
                          </w:rPr>
                          <w:t>Этап 2</w:t>
                        </w:r>
                      </w:p>
                    </w:txbxContent>
                  </v:textbox>
                </v:rect>
                <v:rect id="Rectangle 358" o:spid="_x0000_s1039" style="position:absolute;left:5121;top:4716;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hDK8QA&#10;AADcAAAADwAAAGRycy9kb3ducmV2LnhtbESPQYvCMBSE78L+h/AW9qapWxCtRpHVwnrwYKt4fTTP&#10;tti8lCar3X9vBMHjMDPfMItVbxpxo87VlhWMRxEI4sLqmksFxzwdTkE4j6yxsUwK/snBavkxWGCi&#10;7Z0PdMt8KQKEXYIKKu/bREpXVGTQjWxLHLyL7Qz6ILtS6g7vAW4a+R1FE2mw5rBQYUs/FRXX7M8o&#10;yNKT3s/OPj7bPi23u83msm1zpb4++/UchKfev8Ov9q9WEE9ieJ4JR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4QyvEAAAA3AAAAA8AAAAAAAAAAAAAAAAAmAIAAGRycy9k&#10;b3ducmV2LnhtbFBLBQYAAAAABAAEAPUAAACJAwAAAAA=&#10;" stroked="f">
                  <v:fill opacity="0"/>
                  <v:textbox>
                    <w:txbxContent>
                      <w:p w:rsidR="00F3421D" w:rsidRDefault="00F3421D" w:rsidP="00F3421D">
                        <w:pPr>
                          <w:jc w:val="center"/>
                          <w:rPr>
                            <w:rFonts w:ascii="Arial" w:hAnsi="Arial"/>
                            <w:b/>
                            <w:sz w:val="20"/>
                          </w:rPr>
                        </w:pPr>
                        <w:r>
                          <w:rPr>
                            <w:rFonts w:ascii="Arial" w:hAnsi="Arial"/>
                            <w:b/>
                            <w:sz w:val="20"/>
                          </w:rPr>
                          <w:t>Этап 3</w:t>
                        </w:r>
                      </w:p>
                    </w:txbxContent>
                  </v:textbox>
                </v:rect>
                <v:rect id="Rectangle 359" o:spid="_x0000_s1040" style="position:absolute;left:6561;top:4716;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HbX8QA&#10;AADcAAAADwAAAGRycy9kb3ducmV2LnhtbESPT4vCMBTE7wt+h/AEb2vqH2StRhG1oIc9bFW8Pppn&#10;W2xeShO1fnsjCHscZuY3zHzZmkrcqXGlZQWDfgSCOLO65FzB8ZB8/4BwHlljZZkUPMnBctH5mmOs&#10;7YP/6J76XAQIuxgVFN7XsZQuK8ig69uaOHgX2xj0QTa51A0+AtxUchhFE2mw5LBQYE3rgrJrejMK&#10;0uSkf6dnPzrbNsm3+83msq0PSvW67WoGwlPr/8Of9k4rGE3G8D4TjoBcv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R21/EAAAA3AAAAA8AAAAAAAAAAAAAAAAAmAIAAGRycy9k&#10;b3ducmV2LnhtbFBLBQYAAAAABAAEAPUAAACJAwAAAAA=&#10;" stroked="f">
                  <v:fill opacity="0"/>
                  <v:textbox>
                    <w:txbxContent>
                      <w:p w:rsidR="00F3421D" w:rsidRDefault="00F3421D" w:rsidP="00F3421D">
                        <w:pPr>
                          <w:jc w:val="center"/>
                          <w:rPr>
                            <w:rFonts w:ascii="Arial" w:hAnsi="Arial"/>
                            <w:b/>
                            <w:sz w:val="20"/>
                          </w:rPr>
                        </w:pPr>
                        <w:r>
                          <w:rPr>
                            <w:rFonts w:ascii="Arial" w:hAnsi="Arial"/>
                            <w:b/>
                            <w:sz w:val="20"/>
                          </w:rPr>
                          <w:t>Этап 5</w:t>
                        </w:r>
                      </w:p>
                    </w:txbxContent>
                  </v:textbox>
                </v:rect>
                <v:rect id="Rectangle 360" o:spid="_x0000_s1041" style="position:absolute;left:8541;top:4716;width:108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1+xMMA&#10;AADcAAAADwAAAGRycy9kb3ducmV2LnhtbESPQYvCMBSE7wv+h/AEb2uqoqzVKKIW9LCHrYrXR/Ns&#10;i81LaaLWf28EYY/DzHzDzJetqcSdGldaVjDoRyCIM6tLzhUcD8n3DwjnkTVWlknBkxwsF52vOcba&#10;PviP7qnPRYCwi1FB4X0dS+myggy6vq2Jg3exjUEfZJNL3eAjwE0lh1E0kQZLDgsF1rQuKLumN6Mg&#10;TU76d3r2o7Ntk3y732wu2/qgVK/brmYgPLX+P/xp77SC0WQM7zPhCM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V1+xMMAAADcAAAADwAAAAAAAAAAAAAAAACYAgAAZHJzL2Rv&#10;d25yZXYueG1sUEsFBgAAAAAEAAQA9QAAAIgDAAAAAA==&#10;" stroked="f">
                  <v:fill opacity="0"/>
                  <v:textbox>
                    <w:txbxContent>
                      <w:p w:rsidR="00F3421D" w:rsidRDefault="00F3421D" w:rsidP="00F3421D">
                        <w:pPr>
                          <w:jc w:val="center"/>
                          <w:rPr>
                            <w:rFonts w:ascii="Arial" w:hAnsi="Arial"/>
                            <w:b/>
                            <w:sz w:val="20"/>
                          </w:rPr>
                        </w:pPr>
                        <w:r>
                          <w:rPr>
                            <w:rFonts w:ascii="Arial" w:hAnsi="Arial"/>
                            <w:b/>
                            <w:sz w:val="20"/>
                          </w:rPr>
                          <w:t>Этап 6</w:t>
                        </w:r>
                      </w:p>
                    </w:txbxContent>
                  </v:textbox>
                </v:rect>
                <v:shapetype id="_x0000_t202" coordsize="21600,21600" o:spt="202" path="m,l,21600r21600,l21600,xe">
                  <v:stroke joinstyle="miter"/>
                  <v:path gradientshapeok="t" o:connecttype="rect"/>
                </v:shapetype>
                <v:shape id="Text Box 361" o:spid="_x0000_s1042" type="#_x0000_t202" style="position:absolute;left:1907;top:5060;width:5914;height:5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y3TcEA&#10;AADcAAAADwAAAGRycy9kb3ducmV2LnhtbESP3YrCMBCF7xd8hzCCd2uqQnGrUWRhoXfizwPMNmNT&#10;bCY1SbW+vREW9vJw5nxnzno72FbcyYfGsYLZNANBXDndcK3gfPr5XIIIEVlj65gUPCnAdjP6WGOh&#10;3YMPdD/GWiQIhwIVmBi7QspQGbIYpq4jTt7FeYsxSV9L7fGR4LaV8yzLpcWGU4PBjr4NVddjb9Mb&#10;+77/XeaxzMxNV7688c5+sVKT8bBbgYg0xP/jv3SpFSzyHN5jEgHk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A8t03BAAAA3AAAAA8AAAAAAAAAAAAAAAAAmAIAAGRycy9kb3du&#10;cmV2LnhtbFBLBQYAAAAABAAEAPUAAACGAwAAAAA=&#10;" filled="f" fillcolor="#bbe0e3" stroked="f">
                  <v:textbox inset="1.67639mm,.83819mm,1.67639mm,.83819mm">
                    <w:txbxContent>
                      <w:p w:rsidR="00F3421D" w:rsidRDefault="00F3421D" w:rsidP="00F3421D">
                        <w:pPr>
                          <w:autoSpaceDE w:val="0"/>
                          <w:autoSpaceDN w:val="0"/>
                          <w:adjustRightInd w:val="0"/>
                          <w:rPr>
                            <w:rFonts w:ascii="Arial" w:hAnsi="Arial"/>
                            <w:color w:val="000000"/>
                            <w:sz w:val="20"/>
                          </w:rPr>
                        </w:pPr>
                        <w:r>
                          <w:rPr>
                            <w:rFonts w:ascii="Arial" w:hAnsi="Arial"/>
                            <w:color w:val="000000"/>
                            <w:sz w:val="20"/>
                            <w:lang w:val="en-US"/>
                          </w:rPr>
                          <w:t>IDN</w:t>
                        </w:r>
                        <w:r>
                          <w:rPr>
                            <w:rFonts w:ascii="Arial" w:hAnsi="Arial"/>
                            <w:color w:val="000000"/>
                            <w:sz w:val="20"/>
                          </w:rPr>
                          <w:t xml:space="preserve"> (</w:t>
                        </w:r>
                        <w:r>
                          <w:rPr>
                            <w:rFonts w:ascii="Arial" w:hAnsi="Arial"/>
                            <w:color w:val="000000"/>
                            <w:sz w:val="20"/>
                            <w:lang w:val="en-US"/>
                          </w:rPr>
                          <w:t>Intelligent</w:t>
                        </w:r>
                        <w:r w:rsidRPr="00636575">
                          <w:rPr>
                            <w:rFonts w:ascii="Arial" w:hAnsi="Arial"/>
                            <w:color w:val="000000"/>
                            <w:sz w:val="20"/>
                          </w:rPr>
                          <w:t xml:space="preserve"> </w:t>
                        </w:r>
                        <w:r>
                          <w:rPr>
                            <w:rFonts w:ascii="Arial" w:hAnsi="Arial"/>
                            <w:color w:val="000000"/>
                            <w:sz w:val="20"/>
                            <w:lang w:val="en-US"/>
                          </w:rPr>
                          <w:t>Data</w:t>
                        </w:r>
                        <w:r w:rsidRPr="00636575">
                          <w:rPr>
                            <w:rFonts w:ascii="Arial" w:hAnsi="Arial"/>
                            <w:color w:val="000000"/>
                            <w:sz w:val="20"/>
                          </w:rPr>
                          <w:t xml:space="preserve"> </w:t>
                        </w:r>
                        <w:r>
                          <w:rPr>
                            <w:rFonts w:ascii="Arial" w:hAnsi="Arial"/>
                            <w:color w:val="000000"/>
                            <w:sz w:val="20"/>
                            <w:lang w:val="en-US"/>
                          </w:rPr>
                          <w:t>Network</w:t>
                        </w:r>
                        <w:r>
                          <w:rPr>
                            <w:rFonts w:ascii="Arial" w:hAnsi="Arial"/>
                            <w:color w:val="000000"/>
                            <w:sz w:val="20"/>
                          </w:rPr>
                          <w:t>) - сеть передачи данных с развитой логикой, интеллектуал</w:t>
                        </w:r>
                        <w:r>
                          <w:rPr>
                            <w:rFonts w:ascii="Arial" w:hAnsi="Arial"/>
                            <w:color w:val="000000"/>
                            <w:sz w:val="20"/>
                          </w:rPr>
                          <w:t>ь</w:t>
                        </w:r>
                        <w:r>
                          <w:rPr>
                            <w:rFonts w:ascii="Arial" w:hAnsi="Arial"/>
                            <w:color w:val="000000"/>
                            <w:sz w:val="20"/>
                          </w:rPr>
                          <w:t>ная сеть передачи данных</w:t>
                        </w:r>
                      </w:p>
                    </w:txbxContent>
                  </v:textbox>
                </v:shape>
              </v:group>
            </w:pict>
          </mc:Fallback>
        </mc:AlternateConten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color w:val="000000"/>
          <w:sz w:val="28"/>
          <w:szCs w:val="28"/>
          <w:lang w:eastAsia="ru-RU"/>
        </w:rPr>
        <w:t xml:space="preserve">Интеллектуальная сеть, в соответствии с рекомендациями Международного Союза Электросвязи, может создавать новые службы и приложения быстро, эффективно, гибко и экономно, не требуя изменения структуры существующей сети. Благодаря этому происходит отделение управления услугами (централизация) от услуг коммутации, сигнализации и доставки информации, использующих стандартизированные структуры и протоколы. Интеллектуальная надстройка ответственна за создание новых услуг и поддержку существующих интеллектуальных услуг. </w:t>
      </w:r>
    </w:p>
    <w:p w:rsidR="00F3421D" w:rsidRPr="006206E8" w:rsidRDefault="00F3421D" w:rsidP="00F3421D">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 xml:space="preserve">Благодаря этому ускоряется создание новых служб и услуг. При использовании стандартных интерфейсов продукты различных изготовителей могут взаимодействовать гибко и конкурировать на </w:t>
      </w:r>
      <w:r w:rsidRPr="006206E8">
        <w:rPr>
          <w:rFonts w:ascii="Times New Roman" w:eastAsia="Times New Roman" w:hAnsi="Times New Roman" w:cs="Times New Roman"/>
          <w:color w:val="000000"/>
          <w:sz w:val="28"/>
          <w:szCs w:val="28"/>
          <w:lang w:eastAsia="ru-RU"/>
        </w:rPr>
        <w:lastRenderedPageBreak/>
        <w:t>равноправной основе. Трехуровневая архитектура интеллектуальной сети приведена на рисунке 10.2.</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r w:rsidRPr="006206E8">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6432" behindDoc="0" locked="0" layoutInCell="0" allowOverlap="1" wp14:anchorId="02674B68" wp14:editId="4FC49525">
                <wp:simplePos x="0" y="0"/>
                <wp:positionH relativeFrom="column">
                  <wp:posOffset>1028700</wp:posOffset>
                </wp:positionH>
                <wp:positionV relativeFrom="paragraph">
                  <wp:posOffset>1927225</wp:posOffset>
                </wp:positionV>
                <wp:extent cx="4457700" cy="228600"/>
                <wp:effectExtent l="635" t="5715" r="8890" b="3810"/>
                <wp:wrapNone/>
                <wp:docPr id="349" name="Rectangle 3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7700" cy="22860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20"/>
                              </w:rPr>
                            </w:pPr>
                            <w:r>
                              <w:rPr>
                                <w:rFonts w:ascii="Arial" w:hAnsi="Arial"/>
                                <w:b/>
                                <w:sz w:val="20"/>
                              </w:rPr>
                              <w:t>Рисунок 10.2. Уровневая архитектура интеллектуальной сети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49" o:spid="_x0000_s1043" style="position:absolute;left:0;text-align:left;margin-left:81pt;margin-top:151.75pt;width:351pt;height: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" o:allowincell="f" stroked="f">
                <v:fill opacity="0"/>
                <v:textbox>
                  <w:txbxContent>
                    <w:p w:rsidR="00F3421D" w:rsidRDefault="00F3421D" w:rsidP="00F3421D">
                      <w:pPr>
                        <w:jc w:val="center"/>
                        <w:rPr>
                          <w:rFonts w:ascii="Arial" w:hAnsi="Arial"/>
                          <w:b/>
                          <w:sz w:val="20"/>
                        </w:rPr>
                      </w:pPr>
                      <w:r>
                        <w:rPr>
                          <w:rFonts w:ascii="Arial" w:hAnsi="Arial"/>
                          <w:b/>
                          <w:sz w:val="20"/>
                        </w:rPr>
                        <w:t>Рисунок 10.2. Уровневая архитектура интеллектуальной сети</w:t>
                      </w:r>
                    </w:p>
                  </w:txbxContent>
                </v:textbox>
              </v:rect>
            </w:pict>
          </mc:Fallback>
        </mc:AlternateContent>
      </w:r>
      <w:r w:rsidRPr="006206E8">
        <w:rPr>
          <w:rFonts w:ascii="Times New Roman" w:eastAsia="Times New Roman" w:hAnsi="Times New Roman" w:cs="Times New Roman"/>
          <w:noProof/>
          <w:sz w:val="28"/>
          <w:szCs w:val="28"/>
          <w:lang w:eastAsia="ru-RU"/>
        </w:rPr>
        <mc:AlternateContent>
          <mc:Choice Requires="wpc">
            <w:drawing>
              <wp:anchor distT="0" distB="0" distL="114300" distR="114300" simplePos="0" relativeHeight="251659264" behindDoc="0" locked="0" layoutInCell="0" allowOverlap="1" wp14:anchorId="439A8768" wp14:editId="1A497EE5">
                <wp:simplePos x="0" y="0"/>
                <wp:positionH relativeFrom="column">
                  <wp:posOffset>0</wp:posOffset>
                </wp:positionH>
                <wp:positionV relativeFrom="paragraph">
                  <wp:posOffset>0</wp:posOffset>
                </wp:positionV>
                <wp:extent cx="4914900" cy="2171700"/>
                <wp:effectExtent l="635" t="2540" r="0" b="0"/>
                <wp:wrapNone/>
                <wp:docPr id="348" name="Canvas 34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33" name="AutoShape 25"/>
                        <wps:cNvSpPr>
                          <a:spLocks noChangeArrowheads="1"/>
                        </wps:cNvSpPr>
                        <wps:spPr bwMode="auto">
                          <a:xfrm>
                            <a:off x="844550" y="159385"/>
                            <a:ext cx="2104390" cy="412115"/>
                          </a:xfrm>
                          <a:prstGeom prst="cube">
                            <a:avLst>
                              <a:gd name="adj" fmla="val 90884"/>
                            </a:avLst>
                          </a:prstGeom>
                          <a:solidFill>
                            <a:srgbClr val="C0C0C0"/>
                          </a:solidFill>
                          <a:ln>
                            <a:noFill/>
                          </a:ln>
                          <a:effectLst/>
                          <a:extLst>
                            <a:ext uri="{91240B29-F687-4F45-9708-019B960494DF}">
                              <a14:hiddenLine xmlns:a14="http://schemas.microsoft.com/office/drawing/2010/main" w="9525">
                                <a:solidFill>
                                  <a:srgbClr val="00264C"/>
                                </a:solidFill>
                                <a:miter lim="800000"/>
                                <a:headEnd/>
                                <a:tailEnd/>
                              </a14:hiddenLine>
                            </a:ext>
                            <a:ext uri="{AF507438-7753-43E0-B8FC-AC1667EBCBE1}">
                              <a14:hiddenEffects xmlns:a14="http://schemas.microsoft.com/office/drawing/2010/main">
                                <a:effectLst>
                                  <a:outerShdw dist="35921" dir="2700000" algn="ctr" rotWithShape="0">
                                    <a:srgbClr val="333333"/>
                                  </a:outerShdw>
                                </a:effectLst>
                              </a14:hiddenEffects>
                            </a:ext>
                          </a:extLst>
                        </wps:spPr>
                        <wps:bodyPr rot="0" vert="horz" wrap="square" lIns="91440" tIns="45720" rIns="91440" bIns="45720" anchor="ctr" anchorCtr="0" upright="1">
                          <a:noAutofit/>
                        </wps:bodyPr>
                      </wps:wsp>
                      <wps:wsp>
                        <wps:cNvPr id="334" name="Rectangle 26"/>
                        <wps:cNvSpPr>
                          <a:spLocks noChangeArrowheads="1"/>
                        </wps:cNvSpPr>
                        <wps:spPr bwMode="auto">
                          <a:xfrm>
                            <a:off x="1303655" y="206375"/>
                            <a:ext cx="1235710" cy="382905"/>
                          </a:xfrm>
                          <a:prstGeom prst="rect">
                            <a:avLst/>
                          </a:prstGeom>
                          <a:noFill/>
                          <a:ln>
                            <a:noFill/>
                          </a:ln>
                          <a:effectLst/>
                          <a:extLst>
                            <a:ext uri="{909E8E84-426E-40DD-AFC4-6F175D3DCCD1}">
                              <a14:hiddenFill xmlns:a14="http://schemas.microsoft.com/office/drawing/2010/main">
                                <a:gradFill rotWithShape="0">
                                  <a:gsLst>
                                    <a:gs pos="0">
                                      <a:srgbClr val="3BDBDB"/>
                                    </a:gs>
                                    <a:gs pos="100000">
                                      <a:srgbClr val="3BDBDB">
                                        <a:gamma/>
                                        <a:tint val="0"/>
                                        <a:invGamma/>
                                      </a:srgbClr>
                                    </a:gs>
                                  </a:gsLst>
                                  <a:lin ang="5400000" scaled="1"/>
                                </a:gradFill>
                              </a14:hiddenFill>
                            </a:ext>
                            <a:ext uri="{91240B29-F687-4F45-9708-019B960494DF}">
                              <a14:hiddenLine xmlns:a14="http://schemas.microsoft.com/office/drawing/2010/main" w="9525">
                                <a:solidFill>
                                  <a:srgbClr val="00264C"/>
                                </a:solidFill>
                                <a:miter lim="800000"/>
                                <a:headEnd/>
                                <a:tailEnd/>
                              </a14:hiddenLine>
                            </a:ext>
                          </a:extLst>
                        </wps:spPr>
                        <wps:txbx>
                          <w:txbxContent>
                            <w:p w:rsidR="00F3421D" w:rsidRPr="00F3421D" w:rsidRDefault="00F3421D" w:rsidP="00F3421D">
                              <w:pPr>
                                <w:autoSpaceDE w:val="0"/>
                                <w:autoSpaceDN w:val="0"/>
                                <w:adjustRightInd w:val="0"/>
                                <w:jc w:val="center"/>
                                <w:rPr>
                                  <w:rFonts w:ascii="Arial" w:eastAsia="SimSun" w:hAnsi="Arial"/>
                                  <w:b/>
                                  <w:color w:val="008080"/>
                                  <w:sz w:val="18"/>
                                  <w14:shadow w14:blurRad="50800" w14:dist="38100" w14:dir="2700000" w14:sx="100000" w14:sy="100000" w14:kx="0" w14:ky="0" w14:algn="tl">
                                    <w14:srgbClr w14:val="000000">
                                      <w14:alpha w14:val="60000"/>
                                    </w14:srgbClr>
                                  </w14:shadow>
                                </w:rPr>
                              </w:pPr>
                              <w:r w:rsidRPr="00F3421D">
                                <w:rPr>
                                  <w:rFonts w:ascii="Arial" w:eastAsia="SimSun" w:hAnsi="Arial"/>
                                  <w:b/>
                                  <w:color w:val="008080"/>
                                  <w:sz w:val="18"/>
                                  <w14:shadow w14:blurRad="50800" w14:dist="38100" w14:dir="2700000" w14:sx="100000" w14:sy="100000" w14:kx="0" w14:ky="0" w14:algn="tl">
                                    <w14:srgbClr w14:val="000000">
                                      <w14:alpha w14:val="60000"/>
                                    </w14:srgbClr>
                                  </w14:shadow>
                                </w:rPr>
                                <w:t>Интеллектуальный уровень</w:t>
                              </w:r>
                            </w:p>
                          </w:txbxContent>
                        </wps:txbx>
                        <wps:bodyPr rot="0" vert="horz" wrap="square" lIns="47222" tIns="23610" rIns="47222" bIns="23610" upright="1">
                          <a:noAutofit/>
                        </wps:bodyPr>
                      </wps:wsp>
                      <wps:wsp>
                        <wps:cNvPr id="335" name="Line 27"/>
                        <wps:cNvCnPr/>
                        <wps:spPr bwMode="auto">
                          <a:xfrm>
                            <a:off x="1480185" y="1257300"/>
                            <a:ext cx="635" cy="279400"/>
                          </a:xfrm>
                          <a:prstGeom prst="line">
                            <a:avLst/>
                          </a:prstGeom>
                          <a:noFill/>
                          <a:ln w="57150">
                            <a:solidFill>
                              <a:srgbClr val="FF99CC"/>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333333"/>
                                  </a:outerShdw>
                                </a:effectLst>
                              </a14:hiddenEffects>
                            </a:ext>
                          </a:extLst>
                        </wps:spPr>
                        <wps:bodyPr/>
                      </wps:wsp>
                      <wps:wsp>
                        <wps:cNvPr id="336" name="Line 28"/>
                        <wps:cNvCnPr/>
                        <wps:spPr bwMode="auto">
                          <a:xfrm>
                            <a:off x="1717675" y="1257300"/>
                            <a:ext cx="635" cy="279400"/>
                          </a:xfrm>
                          <a:prstGeom prst="line">
                            <a:avLst/>
                          </a:prstGeom>
                          <a:noFill/>
                          <a:ln w="57150">
                            <a:solidFill>
                              <a:srgbClr val="FF99CC"/>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333333"/>
                                  </a:outerShdw>
                                </a:effectLst>
                              </a14:hiddenEffects>
                            </a:ext>
                          </a:extLst>
                        </wps:spPr>
                        <wps:bodyPr/>
                      </wps:wsp>
                      <wps:wsp>
                        <wps:cNvPr id="337" name="Line 29"/>
                        <wps:cNvCnPr/>
                        <wps:spPr bwMode="auto">
                          <a:xfrm>
                            <a:off x="1956435" y="1257300"/>
                            <a:ext cx="635" cy="279400"/>
                          </a:xfrm>
                          <a:prstGeom prst="line">
                            <a:avLst/>
                          </a:prstGeom>
                          <a:noFill/>
                          <a:ln w="57150">
                            <a:solidFill>
                              <a:srgbClr val="FF99CC"/>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333333"/>
                                  </a:outerShdw>
                                </a:effectLst>
                              </a14:hiddenEffects>
                            </a:ext>
                          </a:extLst>
                        </wps:spPr>
                        <wps:bodyPr/>
                      </wps:wsp>
                      <wps:wsp>
                        <wps:cNvPr id="338" name="Line 30"/>
                        <wps:cNvCnPr/>
                        <wps:spPr bwMode="auto">
                          <a:xfrm>
                            <a:off x="2195195" y="1257300"/>
                            <a:ext cx="635" cy="279400"/>
                          </a:xfrm>
                          <a:prstGeom prst="line">
                            <a:avLst/>
                          </a:prstGeom>
                          <a:noFill/>
                          <a:ln w="57150">
                            <a:solidFill>
                              <a:srgbClr val="FF99CC"/>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333333"/>
                                  </a:outerShdw>
                                </a:effectLst>
                              </a14:hiddenEffects>
                            </a:ext>
                          </a:extLst>
                        </wps:spPr>
                        <wps:bodyPr/>
                      </wps:wsp>
                      <wps:wsp>
                        <wps:cNvPr id="339" name="Line 31"/>
                        <wps:cNvCnPr/>
                        <wps:spPr bwMode="auto">
                          <a:xfrm flipH="1">
                            <a:off x="2057400" y="571500"/>
                            <a:ext cx="635" cy="342900"/>
                          </a:xfrm>
                          <a:prstGeom prst="line">
                            <a:avLst/>
                          </a:prstGeom>
                          <a:noFill/>
                          <a:ln w="57150">
                            <a:solidFill>
                              <a:srgbClr val="78C0B2"/>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333333"/>
                                  </a:outerShdw>
                                </a:effectLst>
                              </a14:hiddenEffects>
                            </a:ext>
                          </a:extLst>
                        </wps:spPr>
                        <wps:bodyPr/>
                      </wps:wsp>
                      <wps:wsp>
                        <wps:cNvPr id="340" name="Line 32"/>
                        <wps:cNvCnPr/>
                        <wps:spPr bwMode="auto">
                          <a:xfrm>
                            <a:off x="1599565" y="571500"/>
                            <a:ext cx="635" cy="342900"/>
                          </a:xfrm>
                          <a:prstGeom prst="line">
                            <a:avLst/>
                          </a:prstGeom>
                          <a:noFill/>
                          <a:ln w="57150">
                            <a:solidFill>
                              <a:srgbClr val="78C0B2"/>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333333"/>
                                  </a:outerShdw>
                                </a:effectLst>
                              </a14:hiddenEffects>
                            </a:ext>
                          </a:extLst>
                        </wps:spPr>
                        <wps:bodyPr/>
                      </wps:wsp>
                      <wps:wsp>
                        <wps:cNvPr id="341" name="Text Box 33"/>
                        <wps:cNvSpPr txBox="1">
                          <a:spLocks noChangeArrowheads="1"/>
                        </wps:cNvSpPr>
                        <wps:spPr bwMode="auto">
                          <a:xfrm>
                            <a:off x="2857500" y="1257300"/>
                            <a:ext cx="1714500" cy="366395"/>
                          </a:xfrm>
                          <a:prstGeom prst="rect">
                            <a:avLst/>
                          </a:prstGeom>
                          <a:noFill/>
                          <a:ln>
                            <a:noFill/>
                          </a:ln>
                          <a:effectLst/>
                          <a:extLst>
                            <a:ext uri="{909E8E84-426E-40DD-AFC4-6F175D3DCCD1}">
                              <a14:hiddenFill xmlns:a14="http://schemas.microsoft.com/office/drawing/2010/main">
                                <a:gradFill rotWithShape="0">
                                  <a:gsLst>
                                    <a:gs pos="0">
                                      <a:srgbClr val="3BDBDB"/>
                                    </a:gs>
                                    <a:gs pos="100000">
                                      <a:srgbClr val="3BDBDB">
                                        <a:gamma/>
                                        <a:tint val="0"/>
                                        <a:invGamma/>
                                      </a:srgbClr>
                                    </a:gs>
                                  </a:gsLst>
                                  <a:lin ang="5400000" scaled="1"/>
                                </a:gradFill>
                              </a14:hiddenFill>
                            </a:ext>
                            <a:ext uri="{91240B29-F687-4F45-9708-019B960494DF}">
                              <a14:hiddenLine xmlns:a14="http://schemas.microsoft.com/office/drawing/2010/main" w="9525">
                                <a:solidFill>
                                  <a:srgbClr val="00264C"/>
                                </a:solidFill>
                                <a:miter lim="800000"/>
                                <a:headEnd/>
                                <a:tailEnd/>
                              </a14:hiddenLine>
                            </a:ext>
                            <a:ext uri="{AF507438-7753-43E0-B8FC-AC1667EBCBE1}">
                              <a14:hiddenEffects xmlns:a14="http://schemas.microsoft.com/office/drawing/2010/main">
                                <a:effectLst/>
                              </a14:hiddenEffects>
                            </a:ext>
                          </a:extLst>
                        </wps:spPr>
                        <wps:txbx>
                          <w:txbxContent>
                            <w:p w:rsidR="00F3421D" w:rsidRDefault="00F3421D" w:rsidP="00F3421D">
                              <w:pPr>
                                <w:autoSpaceDE w:val="0"/>
                                <w:autoSpaceDN w:val="0"/>
                                <w:adjustRightInd w:val="0"/>
                                <w:jc w:val="center"/>
                                <w:rPr>
                                  <w:rFonts w:ascii="Arial" w:eastAsia="SimSun" w:hAnsi="Arial"/>
                                  <w:b/>
                                  <w:sz w:val="20"/>
                                </w:rPr>
                              </w:pPr>
                              <w:r>
                                <w:rPr>
                                  <w:rFonts w:ascii="Arial" w:eastAsia="SimSun" w:hAnsi="Arial"/>
                                  <w:b/>
                                  <w:sz w:val="20"/>
                                </w:rPr>
                                <w:t>Ресурсы существующей сети</w:t>
                              </w:r>
                            </w:p>
                          </w:txbxContent>
                        </wps:txbx>
                        <wps:bodyPr rot="0" vert="horz" wrap="square" lIns="47222" tIns="23610" rIns="47222" bIns="23610" anchor="t" anchorCtr="0" upright="1">
                          <a:noAutofit/>
                        </wps:bodyPr>
                      </wps:wsp>
                      <wps:wsp>
                        <wps:cNvPr id="342" name="Line 34"/>
                        <wps:cNvCnPr/>
                        <wps:spPr bwMode="auto">
                          <a:xfrm>
                            <a:off x="725170" y="800100"/>
                            <a:ext cx="3971290" cy="635"/>
                          </a:xfrm>
                          <a:prstGeom prst="line">
                            <a:avLst/>
                          </a:prstGeom>
                          <a:noFill/>
                          <a:ln w="28575">
                            <a:solidFill>
                              <a:srgbClr val="9900FF"/>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333333"/>
                                  </a:outerShdw>
                                </a:effectLst>
                              </a14:hiddenEffects>
                            </a:ext>
                          </a:extLst>
                        </wps:spPr>
                        <wps:bodyPr/>
                      </wps:wsp>
                      <wps:wsp>
                        <wps:cNvPr id="343" name="Text Box 35"/>
                        <wps:cNvSpPr txBox="1">
                          <a:spLocks noChangeArrowheads="1"/>
                        </wps:cNvSpPr>
                        <wps:spPr bwMode="auto">
                          <a:xfrm>
                            <a:off x="2857500" y="342900"/>
                            <a:ext cx="1714500" cy="366395"/>
                          </a:xfrm>
                          <a:prstGeom prst="rect">
                            <a:avLst/>
                          </a:prstGeom>
                          <a:noFill/>
                          <a:ln>
                            <a:noFill/>
                          </a:ln>
                          <a:effectLst/>
                          <a:extLst>
                            <a:ext uri="{909E8E84-426E-40DD-AFC4-6F175D3DCCD1}">
                              <a14:hiddenFill xmlns:a14="http://schemas.microsoft.com/office/drawing/2010/main">
                                <a:gradFill rotWithShape="0">
                                  <a:gsLst>
                                    <a:gs pos="0">
                                      <a:srgbClr val="3BDBDB"/>
                                    </a:gs>
                                    <a:gs pos="100000">
                                      <a:srgbClr val="3BDBDB">
                                        <a:gamma/>
                                        <a:tint val="0"/>
                                        <a:invGamma/>
                                      </a:srgbClr>
                                    </a:gs>
                                  </a:gsLst>
                                  <a:lin ang="5400000" scaled="1"/>
                                </a:gradFill>
                              </a14:hiddenFill>
                            </a:ext>
                            <a:ext uri="{91240B29-F687-4F45-9708-019B960494DF}">
                              <a14:hiddenLine xmlns:a14="http://schemas.microsoft.com/office/drawing/2010/main" w="9525">
                                <a:solidFill>
                                  <a:srgbClr val="00264C"/>
                                </a:solidFill>
                                <a:miter lim="800000"/>
                                <a:headEnd/>
                                <a:tailEnd/>
                              </a14:hiddenLine>
                            </a:ext>
                            <a:ext uri="{AF507438-7753-43E0-B8FC-AC1667EBCBE1}">
                              <a14:hiddenEffects xmlns:a14="http://schemas.microsoft.com/office/drawing/2010/main">
                                <a:effectLst/>
                              </a14:hiddenEffects>
                            </a:ext>
                          </a:extLst>
                        </wps:spPr>
                        <wps:txbx>
                          <w:txbxContent>
                            <w:p w:rsidR="00F3421D" w:rsidRDefault="00F3421D" w:rsidP="00F3421D">
                              <w:pPr>
                                <w:autoSpaceDE w:val="0"/>
                                <w:autoSpaceDN w:val="0"/>
                                <w:adjustRightInd w:val="0"/>
                                <w:jc w:val="center"/>
                                <w:rPr>
                                  <w:rFonts w:ascii="Arial" w:eastAsia="SimSun" w:hAnsi="Arial"/>
                                  <w:b/>
                                  <w:sz w:val="20"/>
                                </w:rPr>
                              </w:pPr>
                              <w:r>
                                <w:rPr>
                                  <w:rFonts w:ascii="Arial" w:eastAsia="SimSun" w:hAnsi="Arial"/>
                                  <w:b/>
                                  <w:sz w:val="20"/>
                                </w:rPr>
                                <w:t xml:space="preserve">Интеллектуальная </w:t>
                              </w:r>
                            </w:p>
                            <w:p w:rsidR="00F3421D" w:rsidRDefault="00F3421D" w:rsidP="00F3421D">
                              <w:pPr>
                                <w:autoSpaceDE w:val="0"/>
                                <w:autoSpaceDN w:val="0"/>
                                <w:adjustRightInd w:val="0"/>
                                <w:jc w:val="center"/>
                                <w:rPr>
                                  <w:rFonts w:ascii="Arial" w:eastAsia="SimSun" w:hAnsi="Arial"/>
                                  <w:b/>
                                  <w:sz w:val="20"/>
                                </w:rPr>
                              </w:pPr>
                              <w:r>
                                <w:rPr>
                                  <w:rFonts w:ascii="Arial" w:eastAsia="SimSun" w:hAnsi="Arial"/>
                                  <w:b/>
                                  <w:sz w:val="20"/>
                                </w:rPr>
                                <w:t>надстройка</w:t>
                              </w:r>
                            </w:p>
                          </w:txbxContent>
                        </wps:txbx>
                        <wps:bodyPr rot="0" vert="horz" wrap="square" lIns="47222" tIns="23610" rIns="47222" bIns="23610" anchor="t" anchorCtr="0" upright="1">
                          <a:noAutofit/>
                        </wps:bodyPr>
                      </wps:wsp>
                      <wps:wsp>
                        <wps:cNvPr id="344" name="AutoShape 36"/>
                        <wps:cNvSpPr>
                          <a:spLocks noChangeArrowheads="1"/>
                        </wps:cNvSpPr>
                        <wps:spPr bwMode="auto">
                          <a:xfrm>
                            <a:off x="685800" y="1485900"/>
                            <a:ext cx="2144395" cy="403225"/>
                          </a:xfrm>
                          <a:prstGeom prst="cube">
                            <a:avLst>
                              <a:gd name="adj" fmla="val 90884"/>
                            </a:avLst>
                          </a:prstGeom>
                          <a:gradFill rotWithShape="0">
                            <a:gsLst>
                              <a:gs pos="0">
                                <a:srgbClr val="78C0B2"/>
                              </a:gs>
                              <a:gs pos="100000">
                                <a:srgbClr val="78C0B2">
                                  <a:gamma/>
                                  <a:shade val="46275"/>
                                  <a:invGamma/>
                                </a:srgbClr>
                              </a:gs>
                            </a:gsLst>
                            <a:lin ang="18900000" scaled="1"/>
                          </a:gradFill>
                          <a:ln>
                            <a:noFill/>
                          </a:ln>
                          <a:effectLst/>
                          <a:extLst>
                            <a:ext uri="{91240B29-F687-4F45-9708-019B960494DF}">
                              <a14:hiddenLine xmlns:a14="http://schemas.microsoft.com/office/drawing/2010/main" w="9525">
                                <a:solidFill>
                                  <a:srgbClr val="00264C"/>
                                </a:solidFill>
                                <a:miter lim="800000"/>
                                <a:headEnd/>
                                <a:tailEnd/>
                              </a14:hiddenLine>
                            </a:ext>
                            <a:ext uri="{AF507438-7753-43E0-B8FC-AC1667EBCBE1}">
                              <a14:hiddenEffects xmlns:a14="http://schemas.microsoft.com/office/drawing/2010/main">
                                <a:effectLst>
                                  <a:outerShdw dist="35921" dir="2700000" algn="ctr" rotWithShape="0">
                                    <a:srgbClr val="333333"/>
                                  </a:outerShdw>
                                </a:effectLst>
                              </a14:hiddenEffects>
                            </a:ext>
                          </a:extLst>
                        </wps:spPr>
                        <wps:bodyPr rot="0" vert="horz" wrap="square" lIns="91440" tIns="45720" rIns="91440" bIns="45720" anchor="ctr" anchorCtr="0" upright="1">
                          <a:noAutofit/>
                        </wps:bodyPr>
                      </wps:wsp>
                      <wps:wsp>
                        <wps:cNvPr id="345" name="AutoShape 37"/>
                        <wps:cNvSpPr>
                          <a:spLocks noChangeArrowheads="1"/>
                        </wps:cNvSpPr>
                        <wps:spPr bwMode="auto">
                          <a:xfrm>
                            <a:off x="804545" y="914400"/>
                            <a:ext cx="2144395" cy="400050"/>
                          </a:xfrm>
                          <a:prstGeom prst="cube">
                            <a:avLst>
                              <a:gd name="adj" fmla="val 90884"/>
                            </a:avLst>
                          </a:prstGeom>
                          <a:solidFill>
                            <a:srgbClr val="CCFFFF"/>
                          </a:solidFill>
                          <a:ln>
                            <a:noFill/>
                          </a:ln>
                          <a:effectLst/>
                          <a:extLst>
                            <a:ext uri="{91240B29-F687-4F45-9708-019B960494DF}">
                              <a14:hiddenLine xmlns:a14="http://schemas.microsoft.com/office/drawing/2010/main" w="9525">
                                <a:solidFill>
                                  <a:srgbClr val="00264C"/>
                                </a:solidFill>
                                <a:miter lim="800000"/>
                                <a:headEnd/>
                                <a:tailEnd/>
                              </a14:hiddenLine>
                            </a:ext>
                            <a:ext uri="{AF507438-7753-43E0-B8FC-AC1667EBCBE1}">
                              <a14:hiddenEffects xmlns:a14="http://schemas.microsoft.com/office/drawing/2010/main">
                                <a:effectLst>
                                  <a:outerShdw dist="35921" dir="2700000" algn="ctr" rotWithShape="0">
                                    <a:srgbClr val="333333"/>
                                  </a:outerShdw>
                                </a:effectLst>
                              </a14:hiddenEffects>
                            </a:ext>
                          </a:extLst>
                        </wps:spPr>
                        <wps:bodyPr rot="0" vert="horz" wrap="square" lIns="91440" tIns="45720" rIns="91440" bIns="45720" anchor="ctr" anchorCtr="0" upright="1">
                          <a:noAutofit/>
                        </wps:bodyPr>
                      </wps:wsp>
                      <wps:wsp>
                        <wps:cNvPr id="346" name="Rectangle 38"/>
                        <wps:cNvSpPr>
                          <a:spLocks noChangeArrowheads="1"/>
                        </wps:cNvSpPr>
                        <wps:spPr bwMode="auto">
                          <a:xfrm>
                            <a:off x="1073150" y="1028700"/>
                            <a:ext cx="1441450" cy="219075"/>
                          </a:xfrm>
                          <a:prstGeom prst="rect">
                            <a:avLst/>
                          </a:prstGeom>
                          <a:noFill/>
                          <a:ln>
                            <a:noFill/>
                          </a:ln>
                          <a:effectLst/>
                          <a:extLst>
                            <a:ext uri="{909E8E84-426E-40DD-AFC4-6F175D3DCCD1}">
                              <a14:hiddenFill xmlns:a14="http://schemas.microsoft.com/office/drawing/2010/main">
                                <a:gradFill rotWithShape="0">
                                  <a:gsLst>
                                    <a:gs pos="0">
                                      <a:srgbClr val="3BDBDB"/>
                                    </a:gs>
                                    <a:gs pos="100000">
                                      <a:srgbClr val="3BDBDB">
                                        <a:gamma/>
                                        <a:tint val="0"/>
                                        <a:invGamma/>
                                      </a:srgbClr>
                                    </a:gs>
                                  </a:gsLst>
                                  <a:lin ang="5400000" scaled="1"/>
                                </a:gradFill>
                              </a14:hiddenFill>
                            </a:ext>
                            <a:ext uri="{91240B29-F687-4F45-9708-019B960494DF}">
                              <a14:hiddenLine xmlns:a14="http://schemas.microsoft.com/office/drawing/2010/main" w="9525">
                                <a:solidFill>
                                  <a:srgbClr val="00264C"/>
                                </a:solidFill>
                                <a:miter lim="800000"/>
                                <a:headEnd/>
                                <a:tailEnd/>
                              </a14:hiddenLine>
                            </a:ext>
                          </a:extLst>
                        </wps:spPr>
                        <wps:txbx>
                          <w:txbxContent>
                            <w:p w:rsidR="00F3421D" w:rsidRPr="00F3421D" w:rsidRDefault="00F3421D" w:rsidP="00F3421D">
                              <w:pPr>
                                <w:autoSpaceDE w:val="0"/>
                                <w:autoSpaceDN w:val="0"/>
                                <w:adjustRightInd w:val="0"/>
                                <w:jc w:val="center"/>
                                <w:rPr>
                                  <w:rFonts w:ascii="Arial" w:eastAsia="SimSun" w:hAnsi="Arial"/>
                                  <w:b/>
                                  <w:color w:val="008080"/>
                                  <w:sz w:val="18"/>
                                  <w14:shadow w14:blurRad="50800" w14:dist="38100" w14:dir="2700000" w14:sx="100000" w14:sy="100000" w14:kx="0" w14:ky="0" w14:algn="tl">
                                    <w14:srgbClr w14:val="000000">
                                      <w14:alpha w14:val="60000"/>
                                    </w14:srgbClr>
                                  </w14:shadow>
                                </w:rPr>
                              </w:pPr>
                              <w:r w:rsidRPr="00F3421D">
                                <w:rPr>
                                  <w:rFonts w:ascii="Arial" w:eastAsia="SimSun" w:hAnsi="Arial"/>
                                  <w:b/>
                                  <w:color w:val="008080"/>
                                  <w:sz w:val="18"/>
                                  <w14:shadow w14:blurRad="50800" w14:dist="38100" w14:dir="2700000" w14:sx="100000" w14:sy="100000" w14:kx="0" w14:ky="0" w14:algn="tl">
                                    <w14:srgbClr w14:val="000000">
                                      <w14:alpha w14:val="60000"/>
                                    </w14:srgbClr>
                                  </w14:shadow>
                                </w:rPr>
                                <w:t>Уровень сигнализации</w:t>
                              </w:r>
                            </w:p>
                          </w:txbxContent>
                        </wps:txbx>
                        <wps:bodyPr rot="0" vert="horz" wrap="square" lIns="47222" tIns="23610" rIns="47222" bIns="23610" upright="1">
                          <a:noAutofit/>
                        </wps:bodyPr>
                      </wps:wsp>
                      <wps:wsp>
                        <wps:cNvPr id="347" name="Rectangle 39"/>
                        <wps:cNvSpPr>
                          <a:spLocks noChangeArrowheads="1"/>
                        </wps:cNvSpPr>
                        <wps:spPr bwMode="auto">
                          <a:xfrm>
                            <a:off x="1028700" y="1485900"/>
                            <a:ext cx="1441450" cy="309880"/>
                          </a:xfrm>
                          <a:prstGeom prst="rect">
                            <a:avLst/>
                          </a:prstGeom>
                          <a:noFill/>
                          <a:ln>
                            <a:noFill/>
                          </a:ln>
                          <a:effectLst/>
                          <a:extLst>
                            <a:ext uri="{909E8E84-426E-40DD-AFC4-6F175D3DCCD1}">
                              <a14:hiddenFill xmlns:a14="http://schemas.microsoft.com/office/drawing/2010/main">
                                <a:gradFill rotWithShape="0">
                                  <a:gsLst>
                                    <a:gs pos="0">
                                      <a:srgbClr val="3BDBDB"/>
                                    </a:gs>
                                    <a:gs pos="100000">
                                      <a:srgbClr val="3BDBDB">
                                        <a:gamma/>
                                        <a:tint val="0"/>
                                        <a:invGamma/>
                                      </a:srgbClr>
                                    </a:gs>
                                  </a:gsLst>
                                  <a:lin ang="5400000" scaled="1"/>
                                </a:gradFill>
                              </a14:hiddenFill>
                            </a:ext>
                            <a:ext uri="{91240B29-F687-4F45-9708-019B960494DF}">
                              <a14:hiddenLine xmlns:a14="http://schemas.microsoft.com/office/drawing/2010/main" w="9525">
                                <a:solidFill>
                                  <a:srgbClr val="00264C"/>
                                </a:solidFill>
                                <a:miter lim="800000"/>
                                <a:headEnd/>
                                <a:tailEnd/>
                              </a14:hiddenLine>
                            </a:ext>
                          </a:extLst>
                        </wps:spPr>
                        <wps:txbx>
                          <w:txbxContent>
                            <w:p w:rsidR="00F3421D" w:rsidRDefault="00F3421D" w:rsidP="00F3421D">
                              <w:pPr>
                                <w:jc w:val="center"/>
                                <w:rPr>
                                  <w:rFonts w:ascii="Arial" w:eastAsia="SimSun" w:hAnsi="Arial"/>
                                  <w:b/>
                                  <w:sz w:val="18"/>
                                </w:rPr>
                              </w:pPr>
                              <w:r>
                                <w:rPr>
                                  <w:rFonts w:ascii="Arial" w:eastAsia="SimSun" w:hAnsi="Arial"/>
                                  <w:b/>
                                  <w:sz w:val="18"/>
                                </w:rPr>
                                <w:t>Уровень коммутации и транспорта</w:t>
                              </w:r>
                            </w:p>
                          </w:txbxContent>
                        </wps:txbx>
                        <wps:bodyPr rot="0" vert="horz" wrap="square" lIns="47222" tIns="23610" rIns="47222" bIns="23610" upright="1">
                          <a:noAutofit/>
                        </wps:bodyPr>
                      </wps:wsp>
                    </wpc:wpc>
                  </a:graphicData>
                </a:graphic>
                <wp14:sizeRelH relativeFrom="page">
                  <wp14:pctWidth>0</wp14:pctWidth>
                </wp14:sizeRelH>
                <wp14:sizeRelV relativeFrom="page">
                  <wp14:pctHeight>0</wp14:pctHeight>
                </wp14:sizeRelV>
              </wp:anchor>
            </w:drawing>
          </mc:Choice>
          <mc:Fallback>
            <w:pict>
              <v:group id="Canvas 348" o:spid="_x0000_s1044" editas="canvas" style="position:absolute;left:0;text-align:left;margin-left:0;margin-top:0;width:387pt;height:171pt;z-index:251659264" coordsize="49149,21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" o:allowincell="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5" type="#_x0000_t75" style="position:absolute;width:49149;height:21717;visibility:visible;mso-wrap-style:square">
                  <v:fill o:detectmouseclick="t"/>
                  <v:path o:connecttype="none"/>
                </v:shape>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AutoShape 25" o:spid="_x0000_s1046" type="#_x0000_t16" style="position:absolute;left:8445;top:1593;width:21044;height:41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r+tMYA&#10;AADcAAAADwAAAGRycy9kb3ducmV2LnhtbESPX0sDMRDE34V+h7AF32xOT6qcTUupKOIf0LYPPi7J&#10;ejl62RyX9Xr66Y0g+DjMzG+YxWoMrRqoT01kA+ezAhSxja7h2sB+d3d2DSoJssM2Mhn4ogSr5eRk&#10;gZWLR36jYSu1yhBOFRrwIl2ldbKeAqZZ7Iiz9xH7gJJlX2vX4zHDQ6svimKuAzacFzx2tPFkD9vP&#10;YOC7luLp9UXuB3v7ePl+hdZv5s/GnE7H9Q0ooVH+w3/tB2egLEv4PZOPgF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ur+tMYAAADcAAAADwAAAAAAAAAAAAAAAACYAgAAZHJz&#10;L2Rvd25yZXYueG1sUEsFBgAAAAAEAAQA9QAAAIsDAAAAAA==&#10;" adj="19631" fillcolor="silver" stroked="f" strokecolor="#00264c">
                  <v:shadow color="#333"/>
                </v:shape>
                <v:rect id="Rectangle 26" o:spid="_x0000_s1047" style="position:absolute;left:13036;top:2063;width:12357;height:38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1148QA&#10;AADcAAAADwAAAGRycy9kb3ducmV2LnhtbESPQWvCQBSE7wX/w/IEb3VjLUGiq4goFcFDrd6f2Wc2&#10;mH0bsxuN/74rFHocZuYbZrbobCXu1PjSsYLRMAFBnDtdcqHg+LN5n4DwAVlj5ZgUPMnDYt57m2Gm&#10;3YO/6X4IhYgQ9hkqMCHUmZQ+N2TRD11NHL2LayyGKJtC6gYfEW4r+ZEkqbRYclwwWNPKUH49tFbB&#10;bdf623mdbp6ncp+b1dfufGlTpQb9bjkFEagL/+G/9lYrGI8/4XUmHgE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tdePEAAAA3AAAAA8AAAAAAAAAAAAAAAAAmAIAAGRycy9k&#10;b3ducmV2LnhtbFBLBQYAAAAABAAEAPUAAACJAwAAAAA=&#10;" filled="f" fillcolor="#3bdbdb" stroked="f" strokecolor="#00264c">
                  <v:fill focus="100%" type="gradient"/>
                  <v:textbox inset="1.3117mm,.65583mm,1.3117mm,.65583mm">
                    <w:txbxContent>
                      <w:p w:rsidR="00F3421D" w:rsidRPr="00F3421D" w:rsidRDefault="00F3421D" w:rsidP="00F3421D">
                        <w:pPr>
                          <w:autoSpaceDE w:val="0"/>
                          <w:autoSpaceDN w:val="0"/>
                          <w:adjustRightInd w:val="0"/>
                          <w:jc w:val="center"/>
                          <w:rPr>
                            <w:rFonts w:ascii="Arial" w:eastAsia="SimSun" w:hAnsi="Arial"/>
                            <w:b/>
                            <w:color w:val="008080"/>
                            <w:sz w:val="18"/>
                            <w14:shadow w14:blurRad="50800" w14:dist="38100" w14:dir="2700000" w14:sx="100000" w14:sy="100000" w14:kx="0" w14:ky="0" w14:algn="tl">
                              <w14:srgbClr w14:val="000000">
                                <w14:alpha w14:val="60000"/>
                              </w14:srgbClr>
                            </w14:shadow>
                          </w:rPr>
                        </w:pPr>
                        <w:r w:rsidRPr="00F3421D">
                          <w:rPr>
                            <w:rFonts w:ascii="Arial" w:eastAsia="SimSun" w:hAnsi="Arial"/>
                            <w:b/>
                            <w:color w:val="008080"/>
                            <w:sz w:val="18"/>
                            <w14:shadow w14:blurRad="50800" w14:dist="38100" w14:dir="2700000" w14:sx="100000" w14:sy="100000" w14:kx="0" w14:ky="0" w14:algn="tl">
                              <w14:srgbClr w14:val="000000">
                                <w14:alpha w14:val="60000"/>
                              </w14:srgbClr>
                            </w14:shadow>
                          </w:rPr>
                          <w:t>Интеллектуальный ур</w:t>
                        </w:r>
                        <w:r w:rsidRPr="00F3421D">
                          <w:rPr>
                            <w:rFonts w:ascii="Arial" w:eastAsia="SimSun" w:hAnsi="Arial"/>
                            <w:b/>
                            <w:color w:val="008080"/>
                            <w:sz w:val="18"/>
                            <w14:shadow w14:blurRad="50800" w14:dist="38100" w14:dir="2700000" w14:sx="100000" w14:sy="100000" w14:kx="0" w14:ky="0" w14:algn="tl">
                              <w14:srgbClr w14:val="000000">
                                <w14:alpha w14:val="60000"/>
                              </w14:srgbClr>
                            </w14:shadow>
                          </w:rPr>
                          <w:t>о</w:t>
                        </w:r>
                        <w:r w:rsidRPr="00F3421D">
                          <w:rPr>
                            <w:rFonts w:ascii="Arial" w:eastAsia="SimSun" w:hAnsi="Arial"/>
                            <w:b/>
                            <w:color w:val="008080"/>
                            <w:sz w:val="18"/>
                            <w14:shadow w14:blurRad="50800" w14:dist="38100" w14:dir="2700000" w14:sx="100000" w14:sy="100000" w14:kx="0" w14:ky="0" w14:algn="tl">
                              <w14:srgbClr w14:val="000000">
                                <w14:alpha w14:val="60000"/>
                              </w14:srgbClr>
                            </w14:shadow>
                          </w:rPr>
                          <w:t>вень</w:t>
                        </w:r>
                      </w:p>
                    </w:txbxContent>
                  </v:textbox>
                </v:rect>
                <v:line id="Line 27" o:spid="_x0000_s1048" style="position:absolute;visibility:visible;mso-wrap-style:square" from="14801,12573" to="14808,15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d6C8UAAADcAAAADwAAAGRycy9kb3ducmV2LnhtbESPQWsCMRSE74X+h/CE3jRrF9u6NYoI&#10;ogeh1grt8bF53SxuXpYkXdd/bwShx2FmvmFmi942oiMfascKxqMMBHHpdM2VguPXevgGIkRkjY1j&#10;UnChAIv548MMC+3O/EndIVYiQTgUqMDE2BZShtKQxTByLXHyfp23GJP0ldQezwluG/mcZS/SYs1p&#10;wWBLK0Pl6fBnFXw0k/G38flrl//s9sfMTjd+OVXqadAv30FE6uN/+N7eagV5PoHbmXQE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kd6C8UAAADcAAAADwAAAAAAAAAA&#10;AAAAAAChAgAAZHJzL2Rvd25yZXYueG1sUEsFBgAAAAAEAAQA+QAAAJMDAAAAAA==&#10;" strokecolor="#f9c" strokeweight="4.5pt">
                  <v:shadow color="#333"/>
                </v:line>
                <v:line id="Line 28" o:spid="_x0000_s1049" style="position:absolute;visibility:visible;mso-wrap-style:square" from="17176,12573" to="17183,15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XkfMUAAADcAAAADwAAAGRycy9kb3ducmV2LnhtbESPS2vDMBCE74X+B7GB3ho5NXm5UUIo&#10;lPYQaF6QHBdra5lYKyOpjvPvo0Khx2FmvmEWq942oiMfascKRsMMBHHpdM2VguPh/XkGIkRkjY1j&#10;UnCjAKvl48MCC+2uvKNuHyuRIBwKVGBibAspQ2nIYhi6ljh5385bjEn6SmqP1wS3jXzJsom0WHNa&#10;MNjSm6Hysv+xCr6a8ehkfD7t8vNme8zs/MOv50o9Dfr1K4hIffwP/7U/tYI8n8DvmXQE5PI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pXkfMUAAADcAAAADwAAAAAAAAAA&#10;AAAAAAChAgAAZHJzL2Rvd25yZXYueG1sUEsFBgAAAAAEAAQA+QAAAJMDAAAAAA==&#10;" strokecolor="#f9c" strokeweight="4.5pt">
                  <v:shadow color="#333"/>
                </v:line>
                <v:line id="Line 29" o:spid="_x0000_s1050" style="position:absolute;visibility:visible;mso-wrap-style:square" from="19564,12573" to="19570,15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dlB58UAAADcAAAADwAAAGRycy9kb3ducmV2LnhtbESPQWsCMRSE7wX/Q3hCbzWri1VXo4hQ&#10;6kGotYIeH5vXzdLNy5Kk6/bfN0Khx2FmvmFWm942oiMfascKxqMMBHHpdM2VgvPHy9McRIjIGhvH&#10;pOCHAmzWg4cVFtrd+J26U6xEgnAoUIGJsS2kDKUhi2HkWuLkfTpvMSbpK6k93hLcNnKSZc/SYs1p&#10;wWBLO0Pl1+nbKnhrpuOL8fmsy6+H4zmzi1e/XSj1OOy3SxCR+vgf/mvvtYI8n8H9TDoCcv0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dlB58UAAADcAAAADwAAAAAAAAAA&#10;AAAAAAChAgAAZHJzL2Rvd25yZXYueG1sUEsFBgAAAAAEAAQA+QAAAJMDAAAAAA==&#10;" strokecolor="#f9c" strokeweight="4.5pt">
                  <v:shadow color="#333"/>
                </v:line>
                <v:line id="Line 30" o:spid="_x0000_s1051" style="position:absolute;visibility:visible;mso-wrap-style:square" from="21951,12573" to="21958,15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bVlcIAAADcAAAADwAAAGRycy9kb3ducmV2LnhtbERPy2oCMRTdF/yHcAV3NaNDq45GkUJp&#10;F4X6Al1eJtfJ4ORmSOI4/ftmUejycN6rTW8b0ZEPtWMFk3EGgrh0uuZKwen4/jwHESKyxsYxKfih&#10;AJv14GmFhXYP3lN3iJVIIRwKVGBibAspQ2nIYhi7ljhxV+ctxgR9JbXHRwq3jZxm2au0WHNqMNjS&#10;m6HydrhbBd/Ny+RsfD7r8svX7pTZxYffLpQaDfvtEkSkPv6L/9yfWkGep7XpTDoCcv0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EbVlcIAAADcAAAADwAAAAAAAAAAAAAA&#10;AAChAgAAZHJzL2Rvd25yZXYueG1sUEsFBgAAAAAEAAQA+QAAAJADAAAAAA==&#10;" strokecolor="#f9c" strokeweight="4.5pt">
                  <v:shadow color="#333"/>
                </v:line>
                <v:line id="Line 31" o:spid="_x0000_s1052" style="position:absolute;flip:x;visibility:visible;mso-wrap-style:square" from="20574,5715" to="20580,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nxINsUAAADcAAAADwAAAGRycy9kb3ducmV2LnhtbESPT4vCMBTE74LfIbwFb5qu4r9qFBEE&#10;Dx60CsveHs2zKTYvpYm2++03wsIeh5n5DbPedrYSL2p86VjB5ygBQZw7XXKh4HY9DBcgfEDWWDkm&#10;BT/kYbvp99aYatfyhV5ZKESEsE9RgQmhTqX0uSGLfuRq4ujdXWMxRNkUUjfYRrit5DhJZtJiyXHB&#10;YE17Q/kje1oFyXNxPO3G30Vbmdvja2nm/jydKzX46HYrEIG68B/+ax+1gslkCe8z8QjIz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nxINsUAAADcAAAADwAAAAAAAAAA&#10;AAAAAAChAgAAZHJzL2Rvd25yZXYueG1sUEsFBgAAAAAEAAQA+QAAAJMDAAAAAA==&#10;" strokecolor="#78c0b2" strokeweight="4.5pt">
                  <v:shadow color="#333"/>
                </v:line>
                <v:line id="Line 32" o:spid="_x0000_s1053" style="position:absolute;visibility:visible;mso-wrap-style:square" from="15995,5715" to="16002,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Bbj+8IAAADcAAAADwAAAGRycy9kb3ducmV2LnhtbERPTWvCQBC9F/wPywje6iYqRVJXEVFo&#10;QShVD/Y2zU6TYHZmyW41/ffdg+Dx8b4Xq9616kpdaIQN5OMMFHEptuHKwOm4e56DChHZYitMBv4o&#10;wGo5eFpgYeXGn3Q9xEqlEA4FGqhj9IXWoazJYRiLJ07cj3QOY4JdpW2HtxTuWj3JshftsOHUUKOn&#10;TU3l5fDrDHxbme/9x/bLv1/yXCazs99XYsxo2K9fQUXq40N8d79ZA9NZmp/OpCOgl/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Bbj+8IAAADcAAAADwAAAAAAAAAAAAAA&#10;AAChAgAAZHJzL2Rvd25yZXYueG1sUEsFBgAAAAAEAAQA+QAAAJADAAAAAA==&#10;" strokecolor="#78c0b2" strokeweight="4.5pt">
                  <v:shadow color="#333"/>
                </v:line>
                <v:shape id="Text Box 33" o:spid="_x0000_s1054" type="#_x0000_t202" style="position:absolute;left:28575;top:12573;width:17145;height:36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kjMsQA&#10;AADcAAAADwAAAGRycy9kb3ducmV2LnhtbESPQYvCMBSE78L+h/CEvciauopoNYoIgshebD3s8dE8&#10;22Lz0k2i1n9vFgSPw8x8wyzXnWnEjZyvLSsYDRMQxIXVNZcKTvnuawbCB2SNjWVS8CAP69VHb4mp&#10;tnc+0i0LpYgQ9ikqqEJoUyl9UZFBP7QtcfTO1hkMUbpSaof3CDeN/E6SqTRYc1yosKVtRcUluxoF&#10;k/Fh4GamPdWbbL67/OX26H9+lfrsd5sFiEBdeIdf7b1WMJ6M4P9MPAJy9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JIzLEAAAA3AAAAA8AAAAAAAAAAAAAAAAAmAIAAGRycy9k&#10;b3ducmV2LnhtbFBLBQYAAAAABAAEAPUAAACJAwAAAAA=&#10;" filled="f" fillcolor="#3bdbdb" stroked="f" strokecolor="#00264c">
                  <v:fill focus="100%" type="gradient"/>
                  <v:textbox inset="1.3117mm,.65583mm,1.3117mm,.65583mm">
                    <w:txbxContent>
                      <w:p w:rsidR="00F3421D" w:rsidRDefault="00F3421D" w:rsidP="00F3421D">
                        <w:pPr>
                          <w:autoSpaceDE w:val="0"/>
                          <w:autoSpaceDN w:val="0"/>
                          <w:adjustRightInd w:val="0"/>
                          <w:jc w:val="center"/>
                          <w:rPr>
                            <w:rFonts w:ascii="Arial" w:eastAsia="SimSun" w:hAnsi="Arial"/>
                            <w:b/>
                            <w:sz w:val="20"/>
                          </w:rPr>
                        </w:pPr>
                        <w:r>
                          <w:rPr>
                            <w:rFonts w:ascii="Arial" w:eastAsia="SimSun" w:hAnsi="Arial"/>
                            <w:b/>
                            <w:sz w:val="20"/>
                          </w:rPr>
                          <w:t>Ресурсы существующей сети</w:t>
                        </w:r>
                      </w:p>
                    </w:txbxContent>
                  </v:textbox>
                </v:shape>
                <v:line id="Line 34" o:spid="_x0000_s1055" style="position:absolute;visibility:visible;mso-wrap-style:square" from="7251,8001" to="46964,80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b42McAAADcAAAADwAAAGRycy9kb3ducmV2LnhtbESPQUvDQBSE74L/YXlCL2I3tqVI2m2p&#10;oYoJFEnV+yP7mg3Nvg3ZtY3++m5B8DjMzDfMcj3YVpyo941jBY/jBARx5XTDtYLPj5eHJxA+IGts&#10;HZOCH/KwXt3eLDHV7swlnfahFhHCPkUFJoQuldJXhiz6seuIo3dwvcUQZV9L3eM5wm0rJ0kylxYb&#10;jgsGO8oMVcf9t1Ww1Um2o+f8vTTFff6V/Rb59LVQanQ3bBYgAg3hP/zXftMKprMJXM/EIyB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RvjYxwAAANwAAAAPAAAAAAAA&#10;AAAAAAAAAKECAABkcnMvZG93bnJldi54bWxQSwUGAAAAAAQABAD5AAAAlQMAAAAA&#10;" strokecolor="#90f" strokeweight="2.25pt">
                  <v:stroke dashstyle="dash"/>
                  <v:shadow color="#333"/>
                </v:line>
                <v:shape id="Text Box 35" o:spid="_x0000_s1056" type="#_x0000_t202" style="position:absolute;left:28575;top:3429;width:17145;height:36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cY3sQA&#10;AADcAAAADwAAAGRycy9kb3ducmV2LnhtbESPQYvCMBSE78L+h/AW9iKa7lZEq1FEEBbxYvXg8dE8&#10;22Lz0k2idv+9EQSPw8x8w8yXnWnEjZyvLSv4HiYgiAuray4VHA+bwQSED8gaG8uk4J88LBcfvTlm&#10;2t55T7c8lCJC2GeooAqhzaT0RUUG/dC2xNE7W2cwROlKqR3eI9w08idJxtJgzXGhwpbWFRWX/GoU&#10;jNJt301Me6xX+XRz+TvYvd+dlPr67FYzEIG68A6/2r9aQTpK4XkmHg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5XGN7EAAAA3AAAAA8AAAAAAAAAAAAAAAAAmAIAAGRycy9k&#10;b3ducmV2LnhtbFBLBQYAAAAABAAEAPUAAACJAwAAAAA=&#10;" filled="f" fillcolor="#3bdbdb" stroked="f" strokecolor="#00264c">
                  <v:fill focus="100%" type="gradient"/>
                  <v:textbox inset="1.3117mm,.65583mm,1.3117mm,.65583mm">
                    <w:txbxContent>
                      <w:p w:rsidR="00F3421D" w:rsidRDefault="00F3421D" w:rsidP="00F3421D">
                        <w:pPr>
                          <w:autoSpaceDE w:val="0"/>
                          <w:autoSpaceDN w:val="0"/>
                          <w:adjustRightInd w:val="0"/>
                          <w:jc w:val="center"/>
                          <w:rPr>
                            <w:rFonts w:ascii="Arial" w:eastAsia="SimSun" w:hAnsi="Arial"/>
                            <w:b/>
                            <w:sz w:val="20"/>
                          </w:rPr>
                        </w:pPr>
                        <w:r>
                          <w:rPr>
                            <w:rFonts w:ascii="Arial" w:eastAsia="SimSun" w:hAnsi="Arial"/>
                            <w:b/>
                            <w:sz w:val="20"/>
                          </w:rPr>
                          <w:t xml:space="preserve">Интеллектуальная </w:t>
                        </w:r>
                      </w:p>
                      <w:p w:rsidR="00F3421D" w:rsidRDefault="00F3421D" w:rsidP="00F3421D">
                        <w:pPr>
                          <w:autoSpaceDE w:val="0"/>
                          <w:autoSpaceDN w:val="0"/>
                          <w:adjustRightInd w:val="0"/>
                          <w:jc w:val="center"/>
                          <w:rPr>
                            <w:rFonts w:ascii="Arial" w:eastAsia="SimSun" w:hAnsi="Arial"/>
                            <w:b/>
                            <w:sz w:val="20"/>
                          </w:rPr>
                        </w:pPr>
                        <w:r>
                          <w:rPr>
                            <w:rFonts w:ascii="Arial" w:eastAsia="SimSun" w:hAnsi="Arial"/>
                            <w:b/>
                            <w:sz w:val="20"/>
                          </w:rPr>
                          <w:t>на</w:t>
                        </w:r>
                        <w:r>
                          <w:rPr>
                            <w:rFonts w:ascii="Arial" w:eastAsia="SimSun" w:hAnsi="Arial"/>
                            <w:b/>
                            <w:sz w:val="20"/>
                          </w:rPr>
                          <w:t>д</w:t>
                        </w:r>
                        <w:r>
                          <w:rPr>
                            <w:rFonts w:ascii="Arial" w:eastAsia="SimSun" w:hAnsi="Arial"/>
                            <w:b/>
                            <w:sz w:val="20"/>
                          </w:rPr>
                          <w:t>стройка</w:t>
                        </w:r>
                      </w:p>
                    </w:txbxContent>
                  </v:textbox>
                </v:shape>
                <v:shape id="AutoShape 36" o:spid="_x0000_s1057" type="#_x0000_t16" style="position:absolute;left:6858;top:14859;width:21443;height:403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aMI8YA&#10;AADcAAAADwAAAGRycy9kb3ducmV2LnhtbESPQWvCQBSE74L/YXmF3sxuVGyJrqIVoYceNLXQ42v2&#10;mYRm36bZrab/3i0IHoeZ+YZZrHrbiDN1vnasIU0UCOLCmZpLDcf33egZhA/IBhvHpOGPPKyWw8EC&#10;M+MufKBzHkoRIewz1FCF0GZS+qIiiz5xLXH0Tq6zGKLsSmk6vES4beRYqZm0WHNcqLCll4qK7/zX&#10;avg6HD/3Kt2r7ZPdvdUfeSp/No3Wjw/9eg4iUB/u4Vv71WiYTKfwfyYeAbm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ZaMI8YAAADcAAAADwAAAAAAAAAAAAAAAACYAgAAZHJz&#10;L2Rvd25yZXYueG1sUEsFBgAAAAAEAAQA9QAAAIsDAAAAAA==&#10;" adj="19631" fillcolor="#78c0b2" stroked="f" strokecolor="#00264c">
                  <v:fill color2="#385952" angle="135" focus="100%" type="gradient"/>
                  <v:shadow color="#333"/>
                </v:shape>
                <v:shape id="AutoShape 37" o:spid="_x0000_s1058" type="#_x0000_t16" style="position:absolute;left:8045;top:9144;width:21444;height:4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T6hMYA&#10;AADcAAAADwAAAGRycy9kb3ducmV2LnhtbESPQWsCMRSE74X+h/AKvRTNVlsrW6NUQVSoYG3x/Ni8&#10;bhaTl+0mq+u/N4VCj8PMfMNMZp2z4kRNqDwreOxnIIgLrysuFXx9LntjECEia7SeScGFAsymtzcT&#10;zLU/8wed9rEUCcIhRwUmxjqXMhSGHIa+r4mT9+0bhzHJppS6wXOCOysHWTaSDitOCwZrWhgqjvvW&#10;KbDtll7Mkg/2Z/6+exisuk17nCt1f9e9vYKI1MX/8F97rRUMn57h90w6AnJ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jT6hMYAAADcAAAADwAAAAAAAAAAAAAAAACYAgAAZHJz&#10;L2Rvd25yZXYueG1sUEsFBgAAAAAEAAQA9QAAAIsDAAAAAA==&#10;" adj="19631" fillcolor="#cff" stroked="f" strokecolor="#00264c">
                  <v:shadow color="#333"/>
                </v:shape>
                <v:rect id="Rectangle 38" o:spid="_x0000_s1059" style="position:absolute;left:10731;top:10287;width:14415;height:21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U9csQA&#10;AADcAAAADwAAAGRycy9kb3ducmV2LnhtbESPT4vCMBTE78J+h/AW9qapu0uRahSRlV0ED/67P5tn&#10;U2xeapNq/fYbQfA4zMxvmMmss5W4UuNLxwqGgwQEce50yYWC/W7ZH4HwAVlj5ZgU3MnDbPrWm2Cm&#10;3Y03dN2GQkQI+wwVmBDqTEqfG7LoB64mjt7JNRZDlE0hdYO3CLeV/EySVFosOS4YrGlhKD9vW6vg&#10;smr95fiTLu+Hcp2bxe/qeGpTpT7eu/kYRKAuvMLP9p9W8PWdwuNMPAJy+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1PXLEAAAA3AAAAA8AAAAAAAAAAAAAAAAAmAIAAGRycy9k&#10;b3ducmV2LnhtbFBLBQYAAAAABAAEAPUAAACJAwAAAAA=&#10;" filled="f" fillcolor="#3bdbdb" stroked="f" strokecolor="#00264c">
                  <v:fill focus="100%" type="gradient"/>
                  <v:textbox inset="1.3117mm,.65583mm,1.3117mm,.65583mm">
                    <w:txbxContent>
                      <w:p w:rsidR="00F3421D" w:rsidRPr="00F3421D" w:rsidRDefault="00F3421D" w:rsidP="00F3421D">
                        <w:pPr>
                          <w:autoSpaceDE w:val="0"/>
                          <w:autoSpaceDN w:val="0"/>
                          <w:adjustRightInd w:val="0"/>
                          <w:jc w:val="center"/>
                          <w:rPr>
                            <w:rFonts w:ascii="Arial" w:eastAsia="SimSun" w:hAnsi="Arial"/>
                            <w:b/>
                            <w:color w:val="008080"/>
                            <w:sz w:val="18"/>
                            <w14:shadow w14:blurRad="50800" w14:dist="38100" w14:dir="2700000" w14:sx="100000" w14:sy="100000" w14:kx="0" w14:ky="0" w14:algn="tl">
                              <w14:srgbClr w14:val="000000">
                                <w14:alpha w14:val="60000"/>
                              </w14:srgbClr>
                            </w14:shadow>
                          </w:rPr>
                        </w:pPr>
                        <w:r w:rsidRPr="00F3421D">
                          <w:rPr>
                            <w:rFonts w:ascii="Arial" w:eastAsia="SimSun" w:hAnsi="Arial"/>
                            <w:b/>
                            <w:color w:val="008080"/>
                            <w:sz w:val="18"/>
                            <w14:shadow w14:blurRad="50800" w14:dist="38100" w14:dir="2700000" w14:sx="100000" w14:sy="100000" w14:kx="0" w14:ky="0" w14:algn="tl">
                              <w14:srgbClr w14:val="000000">
                                <w14:alpha w14:val="60000"/>
                              </w14:srgbClr>
                            </w14:shadow>
                          </w:rPr>
                          <w:t>Уровень сигнализ</w:t>
                        </w:r>
                        <w:r w:rsidRPr="00F3421D">
                          <w:rPr>
                            <w:rFonts w:ascii="Arial" w:eastAsia="SimSun" w:hAnsi="Arial"/>
                            <w:b/>
                            <w:color w:val="008080"/>
                            <w:sz w:val="18"/>
                            <w14:shadow w14:blurRad="50800" w14:dist="38100" w14:dir="2700000" w14:sx="100000" w14:sy="100000" w14:kx="0" w14:ky="0" w14:algn="tl">
                              <w14:srgbClr w14:val="000000">
                                <w14:alpha w14:val="60000"/>
                              </w14:srgbClr>
                            </w14:shadow>
                          </w:rPr>
                          <w:t>а</w:t>
                        </w:r>
                        <w:r w:rsidRPr="00F3421D">
                          <w:rPr>
                            <w:rFonts w:ascii="Arial" w:eastAsia="SimSun" w:hAnsi="Arial"/>
                            <w:b/>
                            <w:color w:val="008080"/>
                            <w:sz w:val="18"/>
                            <w14:shadow w14:blurRad="50800" w14:dist="38100" w14:dir="2700000" w14:sx="100000" w14:sy="100000" w14:kx="0" w14:ky="0" w14:algn="tl">
                              <w14:srgbClr w14:val="000000">
                                <w14:alpha w14:val="60000"/>
                              </w14:srgbClr>
                            </w14:shadow>
                          </w:rPr>
                          <w:t>ции</w:t>
                        </w:r>
                      </w:p>
                    </w:txbxContent>
                  </v:textbox>
                </v:rect>
                <v:rect id="Rectangle 39" o:spid="_x0000_s1060" style="position:absolute;left:10287;top:14859;width:14414;height:30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mY6cUA&#10;AADcAAAADwAAAGRycy9kb3ducmV2LnhtbESPT2vCQBTE74V+h+UVequbWomSukoRRRE8+O/+zD6z&#10;odm3MbvR+O1dodDjMDO/YcbTzlbiSo0vHSv47CUgiHOnSy4UHPaLjxEIH5A1Vo5JwZ08TCevL2PM&#10;tLvxlq67UIgIYZ+hAhNCnUnpc0MWfc/VxNE7u8ZiiLIppG7wFuG2kv0kSaXFkuOCwZpmhvLfXWsV&#10;XNatv5zm6eJ+LDe5mS3Xp3ObKvX+1v18gwjUhf/wX3ulFXwNhvA8E4+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eZjpxQAAANwAAAAPAAAAAAAAAAAAAAAAAJgCAABkcnMv&#10;ZG93bnJldi54bWxQSwUGAAAAAAQABAD1AAAAigMAAAAA&#10;" filled="f" fillcolor="#3bdbdb" stroked="f" strokecolor="#00264c">
                  <v:fill focus="100%" type="gradient"/>
                  <v:textbox inset="1.3117mm,.65583mm,1.3117mm,.65583mm">
                    <w:txbxContent>
                      <w:p w:rsidR="00F3421D" w:rsidRDefault="00F3421D" w:rsidP="00F3421D">
                        <w:pPr>
                          <w:jc w:val="center"/>
                          <w:rPr>
                            <w:rFonts w:ascii="Arial" w:eastAsia="SimSun" w:hAnsi="Arial"/>
                            <w:b/>
                            <w:sz w:val="18"/>
                          </w:rPr>
                        </w:pPr>
                        <w:r>
                          <w:rPr>
                            <w:rFonts w:ascii="Arial" w:eastAsia="SimSun" w:hAnsi="Arial"/>
                            <w:b/>
                            <w:sz w:val="18"/>
                          </w:rPr>
                          <w:t>Уровень коммутации и тран</w:t>
                        </w:r>
                        <w:r>
                          <w:rPr>
                            <w:rFonts w:ascii="Arial" w:eastAsia="SimSun" w:hAnsi="Arial"/>
                            <w:b/>
                            <w:sz w:val="18"/>
                          </w:rPr>
                          <w:t>с</w:t>
                        </w:r>
                        <w:r>
                          <w:rPr>
                            <w:rFonts w:ascii="Arial" w:eastAsia="SimSun" w:hAnsi="Arial"/>
                            <w:b/>
                            <w:sz w:val="18"/>
                          </w:rPr>
                          <w:t>порта</w:t>
                        </w:r>
                      </w:p>
                    </w:txbxContent>
                  </v:textbox>
                </v:rect>
              </v:group>
            </w:pict>
          </mc:Fallback>
        </mc:AlternateConten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keepNext/>
        <w:spacing w:after="0" w:line="240" w:lineRule="auto"/>
        <w:ind w:firstLine="709"/>
        <w:outlineLvl w:val="1"/>
        <w:rPr>
          <w:rFonts w:ascii="Times New Roman" w:eastAsia="Times New Roman" w:hAnsi="Times New Roman" w:cs="Times New Roman"/>
          <w:b/>
          <w:bCs/>
          <w:i/>
          <w:iCs/>
          <w:sz w:val="28"/>
          <w:szCs w:val="28"/>
          <w:lang w:eastAsia="ru-RU"/>
        </w:rPr>
      </w:pPr>
      <w:bookmarkStart w:id="4" w:name="_Toc232220035"/>
      <w:bookmarkStart w:id="5" w:name="_Toc232220426"/>
      <w:r w:rsidRPr="006206E8">
        <w:rPr>
          <w:rFonts w:ascii="Times New Roman" w:eastAsia="Times New Roman" w:hAnsi="Times New Roman" w:cs="Times New Roman"/>
          <w:b/>
          <w:bCs/>
          <w:i/>
          <w:iCs/>
          <w:sz w:val="28"/>
          <w:szCs w:val="28"/>
          <w:lang w:eastAsia="ru-RU"/>
        </w:rPr>
        <w:t>10.2 Концепция и архитектура интеллектуальной сети (</w:t>
      </w:r>
      <w:r w:rsidRPr="006206E8">
        <w:rPr>
          <w:rFonts w:ascii="Times New Roman" w:eastAsia="Times New Roman" w:hAnsi="Times New Roman" w:cs="Times New Roman"/>
          <w:b/>
          <w:bCs/>
          <w:i/>
          <w:iCs/>
          <w:sz w:val="28"/>
          <w:szCs w:val="28"/>
          <w:lang w:val="en-US" w:eastAsia="ru-RU"/>
        </w:rPr>
        <w:t>IN</w:t>
      </w:r>
      <w:r w:rsidRPr="006206E8">
        <w:rPr>
          <w:rFonts w:ascii="Times New Roman" w:eastAsia="Times New Roman" w:hAnsi="Times New Roman" w:cs="Times New Roman"/>
          <w:b/>
          <w:bCs/>
          <w:i/>
          <w:iCs/>
          <w:sz w:val="28"/>
          <w:szCs w:val="28"/>
          <w:lang w:eastAsia="ru-RU"/>
        </w:rPr>
        <w:t>)</w:t>
      </w:r>
      <w:bookmarkEnd w:id="4"/>
      <w:bookmarkEnd w:id="5"/>
      <w:r w:rsidRPr="006206E8">
        <w:rPr>
          <w:rFonts w:ascii="Times New Roman" w:eastAsia="Times New Roman" w:hAnsi="Times New Roman" w:cs="Times New Roman"/>
          <w:b/>
          <w:bCs/>
          <w:i/>
          <w:iCs/>
          <w:sz w:val="28"/>
          <w:szCs w:val="28"/>
          <w:lang w:eastAsia="ru-RU"/>
        </w:rPr>
        <w:t xml:space="preserve"> </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Архитектура интеллектуальной сети приведена на рисунке 10.3.</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6206E8" w:rsidP="00F3421D">
      <w:pPr>
        <w:spacing w:after="0" w:line="240" w:lineRule="auto"/>
        <w:jc w:val="center"/>
        <w:rPr>
          <w:rFonts w:ascii="Times New Roman" w:eastAsia="Times New Roman" w:hAnsi="Times New Roman" w:cs="Times New Roman"/>
          <w:sz w:val="28"/>
          <w:szCs w:val="28"/>
          <w:lang w:eastAsia="ru-RU"/>
        </w:rPr>
      </w:pPr>
      <w:r w:rsidRPr="006206E8">
        <w:rPr>
          <w:rFonts w:ascii="Times New Roman" w:eastAsia="Times New Roman" w:hAnsi="Times New Roman" w:cs="Times New Roman"/>
          <w:noProof/>
          <w:sz w:val="28"/>
          <w:szCs w:val="28"/>
          <w:lang w:eastAsia="ru-RU"/>
        </w:rPr>
        <w:pict>
          <v:group id="_x0000_s1026" editas="canvas" style="position:absolute;left:0;text-align:left;margin-left:0;margin-top:0;width:477pt;height:270pt;z-index:251660288" coordorigin="1425,1589" coordsize="9540,5400" o:allowincell="f">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425;top:1589;width:9540;height:5400" o:preferrelative="f">
              <v:fill o:detectmouseclick="t"/>
              <v:path o:extrusionok="t" o:connecttype="none"/>
              <o:lock v:ext="edit" text="t"/>
            </v:shape>
            <v:line id="_x0000_s1028" style="position:absolute;flip:y" from="4665,4649" to="5385,5494"/>
            <v:line id="_x0000_s1029" style="position:absolute;flip:x y" from="6792,4649" to="7725,5494"/>
            <v:line id="_x0000_s1030" style="position:absolute;flip:y" from="5025,5729" to="5565,5730"/>
            <v:line id="_x0000_s1031" style="position:absolute" from="6453,5729" to="7475,5730"/>
            <v:line id="_x0000_s1032" style="position:absolute;flip:y" from="6284,3749" to="6285,4428"/>
            <v:line id="_x0000_s1033" style="position:absolute" from="6112,2574" to="6113,3142"/>
            <v:line id="_x0000_s1034" style="position:absolute;flip:y" from="4305,2214" to="5565,2215"/>
            <v:line id="_x0000_s1035" style="position:absolute;flip:y" from="6645,2214" to="7365,2215"/>
            <v:shape id="_x0000_s1036" type="#_x0000_t75" style="position:absolute;left:5320;top:1589;width:1472;height:1189" fillcolor="#bbe0e3">
              <v:imagedata r:id="rId6" o:title=""/>
            </v:shape>
            <v:shape id="_x0000_s1037" type="#_x0000_t75" style="position:absolute;left:5092;top:4000;width:1913;height:1189" fillcolor="#bbe0e3">
              <v:imagedata r:id="rId7" o:title=""/>
            </v:shape>
            <v:shape id="_x0000_s1038" type="#_x0000_t75" style="position:absolute;left:5320;top:5080;width:1865;height:1189" fillcolor="#bbe0e3">
              <v:imagedata r:id="rId8" o:title=""/>
            </v:shape>
            <v:shape id="_x0000_s1039" type="#_x0000_t75" style="position:absolute;left:7368;top:5369;width:897;height:1080" fillcolor="#bbe0e3">
              <v:imagedata r:id="rId9" o:title=""/>
            </v:shape>
            <v:shape id="_x0000_s1040" type="#_x0000_t75" style="position:absolute;left:4125;top:5369;width:1007;height:1080" fillcolor="#bbe0e3">
              <v:imagedata r:id="rId10" o:title=""/>
            </v:shape>
            <v:shape id="_x0000_s1041" type="#_x0000_t75" style="position:absolute;left:7185;top:1769;width:720;height:1258" fillcolor="#bbe0e3">
              <v:imagedata r:id="rId11" o:title=""/>
            </v:shape>
            <v:shape id="_x0000_s1042" type="#_x0000_t75" style="position:absolute;left:3945;top:1769;width:540;height:1258" fillcolor="#bbe0e3">
              <v:imagedata r:id="rId12" o:title=""/>
            </v:shape>
            <v:rect id="_x0000_s1043" style="position:absolute;left:3320;top:6449;width:6840;height:370" stroked="f">
              <v:fill opacity="0"/>
              <v:textbox style="mso-next-textbox:#_x0000_s1043">
                <w:txbxContent>
                  <w:p w:rsidR="00F3421D" w:rsidRDefault="00F3421D" w:rsidP="00F3421D">
                    <w:pPr>
                      <w:ind w:firstLine="709"/>
                      <w:jc w:val="both"/>
                      <w:rPr>
                        <w:rFonts w:ascii="Arial" w:hAnsi="Arial"/>
                        <w:sz w:val="20"/>
                      </w:rPr>
                    </w:pPr>
                    <w:r>
                      <w:rPr>
                        <w:rFonts w:ascii="Arial" w:hAnsi="Arial"/>
                        <w:sz w:val="20"/>
                      </w:rPr>
                      <w:t xml:space="preserve">Рисунок 10.3. Архитектура интеллектуальной сети </w:t>
                    </w:r>
                  </w:p>
                  <w:p w:rsidR="00F3421D" w:rsidRDefault="00F3421D" w:rsidP="00F3421D">
                    <w:pPr>
                      <w:jc w:val="center"/>
                    </w:pPr>
                  </w:p>
                </w:txbxContent>
              </v:textbox>
            </v:rect>
            <v:shape id="_x0000_s1044" type="#_x0000_t75" style="position:absolute;left:5565;top:2849;width:1139;height:1360" fillcolor="#bbe0e3">
              <v:imagedata r:id="rId13" o:title=""/>
            </v:shape>
            <v:rect id="_x0000_s1045" style="position:absolute;left:1605;top:3209;width:3240;height:1260">
              <v:stroke dashstyle="dash"/>
              <v:textbox style="mso-next-textbox:#_x0000_s1045">
                <w:txbxContent>
                  <w:p w:rsidR="00F3421D" w:rsidRPr="00636575" w:rsidRDefault="00F3421D" w:rsidP="00F3421D">
                    <w:pPr>
                      <w:jc w:val="both"/>
                      <w:rPr>
                        <w:rFonts w:ascii="Arial" w:hAnsi="Arial"/>
                        <w:b/>
                        <w:sz w:val="16"/>
                        <w:lang w:val="en-US"/>
                      </w:rPr>
                    </w:pPr>
                    <w:r>
                      <w:rPr>
                        <w:rFonts w:ascii="Arial" w:hAnsi="Arial"/>
                        <w:b/>
                        <w:sz w:val="16"/>
                        <w:lang w:val="en-US"/>
                      </w:rPr>
                      <w:t xml:space="preserve">SSP (Service Switching Point) – </w:t>
                    </w:r>
                  </w:p>
                  <w:p w:rsidR="00F3421D" w:rsidRDefault="00F3421D" w:rsidP="00F3421D">
                    <w:pPr>
                      <w:jc w:val="both"/>
                      <w:rPr>
                        <w:rFonts w:ascii="Arial" w:hAnsi="Arial"/>
                        <w:b/>
                        <w:sz w:val="16"/>
                        <w:lang w:val="en-US"/>
                      </w:rPr>
                    </w:pPr>
                    <w:r>
                      <w:rPr>
                        <w:rFonts w:ascii="Arial" w:hAnsi="Arial"/>
                        <w:b/>
                        <w:sz w:val="16"/>
                      </w:rPr>
                      <w:t>пункт</w:t>
                    </w:r>
                    <w:r>
                      <w:rPr>
                        <w:rFonts w:ascii="Arial" w:hAnsi="Arial"/>
                        <w:b/>
                        <w:sz w:val="16"/>
                        <w:lang w:val="en-US"/>
                      </w:rPr>
                      <w:t xml:space="preserve"> </w:t>
                    </w:r>
                    <w:r>
                      <w:rPr>
                        <w:rFonts w:ascii="Arial" w:hAnsi="Arial"/>
                        <w:b/>
                        <w:sz w:val="16"/>
                      </w:rPr>
                      <w:t>коммутации</w:t>
                    </w:r>
                    <w:r>
                      <w:rPr>
                        <w:rFonts w:ascii="Arial" w:hAnsi="Arial"/>
                        <w:b/>
                        <w:sz w:val="16"/>
                        <w:lang w:val="en-US"/>
                      </w:rPr>
                      <w:t xml:space="preserve"> </w:t>
                    </w:r>
                    <w:r>
                      <w:rPr>
                        <w:rFonts w:ascii="Arial" w:hAnsi="Arial"/>
                        <w:b/>
                        <w:sz w:val="16"/>
                      </w:rPr>
                      <w:t>услуг</w:t>
                    </w:r>
                  </w:p>
                  <w:p w:rsidR="00F3421D" w:rsidRPr="00636575" w:rsidRDefault="00F3421D" w:rsidP="00F3421D">
                    <w:pPr>
                      <w:jc w:val="both"/>
                      <w:rPr>
                        <w:rFonts w:ascii="Arial" w:hAnsi="Arial"/>
                        <w:b/>
                        <w:sz w:val="16"/>
                        <w:lang w:val="en-US"/>
                      </w:rPr>
                    </w:pPr>
                    <w:r>
                      <w:rPr>
                        <w:rFonts w:ascii="Arial" w:hAnsi="Arial"/>
                        <w:b/>
                        <w:sz w:val="16"/>
                        <w:lang w:val="en-US"/>
                      </w:rPr>
                      <w:t xml:space="preserve">IP (IN Peripherals) – </w:t>
                    </w:r>
                  </w:p>
                  <w:p w:rsidR="00F3421D" w:rsidRDefault="00F3421D" w:rsidP="00F3421D">
                    <w:pPr>
                      <w:jc w:val="both"/>
                      <w:rPr>
                        <w:rFonts w:ascii="Arial" w:hAnsi="Arial"/>
                        <w:b/>
                        <w:sz w:val="16"/>
                        <w:lang w:val="en-US"/>
                      </w:rPr>
                    </w:pPr>
                    <w:r>
                      <w:rPr>
                        <w:rFonts w:ascii="Arial" w:hAnsi="Arial"/>
                        <w:b/>
                        <w:sz w:val="16"/>
                      </w:rPr>
                      <w:t>интеллектуальная</w:t>
                    </w:r>
                    <w:r>
                      <w:rPr>
                        <w:rFonts w:ascii="Arial" w:hAnsi="Arial"/>
                        <w:b/>
                        <w:sz w:val="16"/>
                        <w:lang w:val="en-US"/>
                      </w:rPr>
                      <w:t xml:space="preserve"> </w:t>
                    </w:r>
                    <w:r>
                      <w:rPr>
                        <w:rFonts w:ascii="Arial" w:hAnsi="Arial"/>
                        <w:b/>
                        <w:sz w:val="16"/>
                      </w:rPr>
                      <w:t>периферия</w:t>
                    </w:r>
                  </w:p>
                  <w:p w:rsidR="00F3421D" w:rsidRPr="00636575" w:rsidRDefault="00F3421D" w:rsidP="00F3421D">
                    <w:pPr>
                      <w:jc w:val="both"/>
                      <w:rPr>
                        <w:rFonts w:ascii="Arial" w:hAnsi="Arial"/>
                        <w:b/>
                        <w:sz w:val="16"/>
                        <w:lang w:val="en-US"/>
                      </w:rPr>
                    </w:pPr>
                    <w:r>
                      <w:rPr>
                        <w:rFonts w:ascii="Arial" w:hAnsi="Arial"/>
                        <w:b/>
                        <w:sz w:val="16"/>
                        <w:lang w:val="en-US"/>
                      </w:rPr>
                      <w:t xml:space="preserve">VC (Voucher Center) – </w:t>
                    </w:r>
                  </w:p>
                  <w:p w:rsidR="00F3421D" w:rsidRDefault="00F3421D" w:rsidP="00F3421D">
                    <w:pPr>
                      <w:jc w:val="both"/>
                      <w:rPr>
                        <w:rFonts w:ascii="Arial" w:hAnsi="Arial"/>
                        <w:b/>
                        <w:sz w:val="16"/>
                      </w:rPr>
                    </w:pPr>
                    <w:r>
                      <w:rPr>
                        <w:rFonts w:ascii="Arial" w:hAnsi="Arial"/>
                        <w:b/>
                        <w:sz w:val="16"/>
                      </w:rPr>
                      <w:t>центр</w:t>
                    </w:r>
                    <w:r>
                      <w:rPr>
                        <w:rFonts w:ascii="Arial" w:hAnsi="Arial"/>
                        <w:b/>
                        <w:sz w:val="16"/>
                        <w:lang w:val="en-US"/>
                      </w:rPr>
                      <w:t xml:space="preserve"> </w:t>
                    </w:r>
                    <w:r>
                      <w:rPr>
                        <w:rFonts w:ascii="Arial" w:hAnsi="Arial"/>
                        <w:b/>
                        <w:sz w:val="16"/>
                      </w:rPr>
                      <w:t>расчетов</w:t>
                    </w:r>
                    <w:r>
                      <w:rPr>
                        <w:rFonts w:ascii="Arial" w:hAnsi="Arial"/>
                        <w:b/>
                        <w:sz w:val="16"/>
                        <w:lang w:val="en-US"/>
                      </w:rPr>
                      <w:t xml:space="preserve"> </w:t>
                    </w:r>
                    <w:r>
                      <w:rPr>
                        <w:rFonts w:ascii="Arial" w:hAnsi="Arial"/>
                        <w:b/>
                        <w:sz w:val="16"/>
                      </w:rPr>
                      <w:t>за</w:t>
                    </w:r>
                    <w:r>
                      <w:rPr>
                        <w:rFonts w:ascii="Arial" w:hAnsi="Arial"/>
                        <w:b/>
                        <w:sz w:val="16"/>
                        <w:lang w:val="en-US"/>
                      </w:rPr>
                      <w:t xml:space="preserve"> </w:t>
                    </w:r>
                    <w:r>
                      <w:rPr>
                        <w:rFonts w:ascii="Arial" w:hAnsi="Arial"/>
                        <w:b/>
                        <w:sz w:val="16"/>
                      </w:rPr>
                      <w:t>услуги</w:t>
                    </w:r>
                  </w:p>
                </w:txbxContent>
              </v:textbox>
            </v:rect>
            <v:rect id="_x0000_s1046" style="position:absolute;left:7422;top:3209;width:3420;height:1440">
              <v:stroke dashstyle="dash"/>
              <v:textbox>
                <w:txbxContent>
                  <w:p w:rsidR="00F3421D" w:rsidRPr="00636575" w:rsidRDefault="00F3421D" w:rsidP="00F3421D">
                    <w:pPr>
                      <w:jc w:val="both"/>
                      <w:rPr>
                        <w:rFonts w:ascii="Arial" w:hAnsi="Arial"/>
                        <w:b/>
                        <w:sz w:val="16"/>
                        <w:lang w:val="en-US"/>
                      </w:rPr>
                    </w:pPr>
                    <w:r>
                      <w:rPr>
                        <w:rFonts w:ascii="Arial" w:hAnsi="Arial"/>
                        <w:b/>
                        <w:sz w:val="16"/>
                        <w:lang w:val="en-US"/>
                      </w:rPr>
                      <w:t xml:space="preserve">SCEP (Service Creation Environment Point) – </w:t>
                    </w:r>
                    <w:r>
                      <w:rPr>
                        <w:rFonts w:ascii="Arial" w:hAnsi="Arial"/>
                        <w:b/>
                        <w:sz w:val="16"/>
                      </w:rPr>
                      <w:t>среда</w:t>
                    </w:r>
                    <w:r>
                      <w:rPr>
                        <w:rFonts w:ascii="Arial" w:hAnsi="Arial"/>
                        <w:b/>
                        <w:sz w:val="16"/>
                        <w:lang w:val="en-US"/>
                      </w:rPr>
                      <w:t xml:space="preserve"> </w:t>
                    </w:r>
                    <w:r>
                      <w:rPr>
                        <w:rFonts w:ascii="Arial" w:hAnsi="Arial"/>
                        <w:b/>
                        <w:sz w:val="16"/>
                      </w:rPr>
                      <w:t>создания</w:t>
                    </w:r>
                    <w:r>
                      <w:rPr>
                        <w:rFonts w:ascii="Arial" w:hAnsi="Arial"/>
                        <w:b/>
                        <w:sz w:val="16"/>
                        <w:lang w:val="en-US"/>
                      </w:rPr>
                      <w:t xml:space="preserve"> </w:t>
                    </w:r>
                    <w:r>
                      <w:rPr>
                        <w:rFonts w:ascii="Arial" w:hAnsi="Arial"/>
                        <w:b/>
                        <w:sz w:val="16"/>
                      </w:rPr>
                      <w:t>услуг</w:t>
                    </w:r>
                  </w:p>
                  <w:p w:rsidR="00F3421D" w:rsidRPr="00636575" w:rsidRDefault="00F3421D" w:rsidP="00F3421D">
                    <w:pPr>
                      <w:jc w:val="both"/>
                      <w:rPr>
                        <w:rFonts w:ascii="Arial" w:hAnsi="Arial"/>
                        <w:b/>
                        <w:sz w:val="16"/>
                        <w:lang w:val="en-US"/>
                      </w:rPr>
                    </w:pPr>
                    <w:r>
                      <w:rPr>
                        <w:rFonts w:ascii="Arial" w:hAnsi="Arial"/>
                        <w:b/>
                        <w:sz w:val="16"/>
                        <w:lang w:val="en-US"/>
                      </w:rPr>
                      <w:t xml:space="preserve">SMP (Service Management Point) – </w:t>
                    </w:r>
                  </w:p>
                  <w:p w:rsidR="00F3421D" w:rsidRDefault="00F3421D" w:rsidP="00F3421D">
                    <w:pPr>
                      <w:jc w:val="both"/>
                      <w:rPr>
                        <w:rFonts w:ascii="Arial" w:hAnsi="Arial"/>
                        <w:b/>
                        <w:sz w:val="16"/>
                        <w:lang w:val="en-US"/>
                      </w:rPr>
                    </w:pPr>
                    <w:r>
                      <w:rPr>
                        <w:rFonts w:ascii="Arial" w:hAnsi="Arial"/>
                        <w:b/>
                        <w:sz w:val="16"/>
                      </w:rPr>
                      <w:t>пункт</w:t>
                    </w:r>
                    <w:r>
                      <w:rPr>
                        <w:rFonts w:ascii="Arial" w:hAnsi="Arial"/>
                        <w:b/>
                        <w:sz w:val="16"/>
                        <w:lang w:val="en-US"/>
                      </w:rPr>
                      <w:t xml:space="preserve"> </w:t>
                    </w:r>
                    <w:r>
                      <w:rPr>
                        <w:rFonts w:ascii="Arial" w:hAnsi="Arial"/>
                        <w:b/>
                        <w:sz w:val="16"/>
                      </w:rPr>
                      <w:t>управления</w:t>
                    </w:r>
                    <w:r>
                      <w:rPr>
                        <w:rFonts w:ascii="Arial" w:hAnsi="Arial"/>
                        <w:b/>
                        <w:sz w:val="16"/>
                        <w:lang w:val="en-US"/>
                      </w:rPr>
                      <w:t xml:space="preserve"> </w:t>
                    </w:r>
                    <w:r>
                      <w:rPr>
                        <w:rFonts w:ascii="Arial" w:hAnsi="Arial"/>
                        <w:b/>
                        <w:sz w:val="16"/>
                      </w:rPr>
                      <w:t>услугами</w:t>
                    </w:r>
                  </w:p>
                  <w:p w:rsidR="00F3421D" w:rsidRPr="00636575" w:rsidRDefault="00F3421D" w:rsidP="00F3421D">
                    <w:pPr>
                      <w:jc w:val="both"/>
                      <w:rPr>
                        <w:rFonts w:ascii="Arial" w:hAnsi="Arial"/>
                        <w:b/>
                        <w:sz w:val="16"/>
                        <w:lang w:val="en-US"/>
                      </w:rPr>
                    </w:pPr>
                    <w:r>
                      <w:rPr>
                        <w:rFonts w:ascii="Arial" w:hAnsi="Arial"/>
                        <w:b/>
                        <w:sz w:val="16"/>
                        <w:lang w:val="en-US"/>
                      </w:rPr>
                      <w:t xml:space="preserve">SCP (Service Control Point) – </w:t>
                    </w:r>
                  </w:p>
                  <w:p w:rsidR="00F3421D" w:rsidRPr="00636575" w:rsidRDefault="00F3421D" w:rsidP="00F3421D">
                    <w:pPr>
                      <w:rPr>
                        <w:rFonts w:ascii="Arial" w:hAnsi="Arial"/>
                        <w:sz w:val="16"/>
                        <w:lang w:val="en-US"/>
                      </w:rPr>
                    </w:pPr>
                    <w:r>
                      <w:rPr>
                        <w:rFonts w:ascii="Arial" w:hAnsi="Arial"/>
                        <w:b/>
                        <w:sz w:val="16"/>
                      </w:rPr>
                      <w:t>пункт</w:t>
                    </w:r>
                    <w:r>
                      <w:rPr>
                        <w:rFonts w:ascii="Arial" w:hAnsi="Arial"/>
                        <w:b/>
                        <w:sz w:val="16"/>
                        <w:lang w:val="en-US"/>
                      </w:rPr>
                      <w:t xml:space="preserve"> </w:t>
                    </w:r>
                    <w:r>
                      <w:rPr>
                        <w:rFonts w:ascii="Arial" w:hAnsi="Arial"/>
                        <w:b/>
                        <w:sz w:val="16"/>
                      </w:rPr>
                      <w:t>интерпретации</w:t>
                    </w:r>
                    <w:r>
                      <w:rPr>
                        <w:rFonts w:ascii="Arial" w:hAnsi="Arial"/>
                        <w:b/>
                        <w:sz w:val="16"/>
                        <w:lang w:val="en-US"/>
                      </w:rPr>
                      <w:t xml:space="preserve"> </w:t>
                    </w:r>
                    <w:r>
                      <w:rPr>
                        <w:rFonts w:ascii="Arial" w:hAnsi="Arial"/>
                        <w:b/>
                        <w:sz w:val="16"/>
                      </w:rPr>
                      <w:t>услуг</w:t>
                    </w:r>
                  </w:p>
                </w:txbxContent>
              </v:textbox>
            </v:rect>
          </v:group>
          <o:OLEObject Type="Embed" ProgID="Visio.Drawing.11" ShapeID="_x0000_s1036" DrawAspect="Content" ObjectID="_1662405943" r:id="rId14"/>
          <o:OLEObject Type="Embed" ProgID="Visio.Drawing.11" ShapeID="_x0000_s1037" DrawAspect="Content" ObjectID="_1662405944" r:id="rId15"/>
          <o:OLEObject Type="Embed" ProgID="Visio.Drawing.11" ShapeID="_x0000_s1038" DrawAspect="Content" ObjectID="_1662405945" r:id="rId16"/>
          <o:OLEObject Type="Embed" ProgID="Visio.Drawing.11" ShapeID="_x0000_s1039" DrawAspect="Content" ObjectID="_1662405946" r:id="rId17"/>
          <o:OLEObject Type="Embed" ProgID="Visio.Drawing.11" ShapeID="_x0000_s1040" DrawAspect="Content" ObjectID="_1662405947" r:id="rId18"/>
          <o:OLEObject Type="Embed" ProgID="Visio.Drawing.11" ShapeID="_x0000_s1041" DrawAspect="Content" ObjectID="_1662405948" r:id="rId19"/>
          <o:OLEObject Type="Embed" ProgID="Visio.Drawing.11" ShapeID="_x0000_s1042" DrawAspect="Content" ObjectID="_1662405949" r:id="rId20"/>
          <o:OLEObject Type="Embed" ProgID="Visio.Drawing.11" ShapeID="_x0000_s1044" DrawAspect="Content" ObjectID="_1662405950" r:id="rId21"/>
        </w:pic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ind w:firstLine="72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Обмен между объектами ИС – пунктом коммутации услуги (ПКУ – </w:t>
      </w:r>
      <w:r w:rsidRPr="006206E8">
        <w:rPr>
          <w:rFonts w:ascii="Times New Roman" w:eastAsia="Times New Roman" w:hAnsi="Times New Roman" w:cs="Times New Roman"/>
          <w:sz w:val="28"/>
          <w:szCs w:val="28"/>
          <w:lang w:val="en-US" w:eastAsia="ru-RU"/>
        </w:rPr>
        <w:t>Service</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Switching</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Point</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SSP</w:t>
      </w:r>
      <w:r w:rsidRPr="006206E8">
        <w:rPr>
          <w:rFonts w:ascii="Times New Roman" w:eastAsia="Times New Roman" w:hAnsi="Times New Roman" w:cs="Times New Roman"/>
          <w:sz w:val="28"/>
          <w:szCs w:val="28"/>
          <w:lang w:eastAsia="ru-RU"/>
        </w:rPr>
        <w:t xml:space="preserve">) и интерпретатором услуг (ИВУ – </w:t>
      </w:r>
      <w:r w:rsidRPr="006206E8">
        <w:rPr>
          <w:rFonts w:ascii="Times New Roman" w:eastAsia="Times New Roman" w:hAnsi="Times New Roman" w:cs="Times New Roman"/>
          <w:sz w:val="28"/>
          <w:szCs w:val="28"/>
          <w:lang w:val="en-US" w:eastAsia="ru-RU"/>
        </w:rPr>
        <w:t>Service</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Control</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Point</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SCP</w:t>
      </w:r>
      <w:r w:rsidRPr="006206E8">
        <w:rPr>
          <w:rFonts w:ascii="Times New Roman" w:eastAsia="Times New Roman" w:hAnsi="Times New Roman" w:cs="Times New Roman"/>
          <w:sz w:val="28"/>
          <w:szCs w:val="28"/>
          <w:lang w:eastAsia="ru-RU"/>
        </w:rPr>
        <w:t xml:space="preserve">) реализуется подсистемой поддержки пользователя интеллектуальной сети (ПП ИС – </w:t>
      </w:r>
      <w:r w:rsidRPr="006206E8">
        <w:rPr>
          <w:rFonts w:ascii="Times New Roman" w:eastAsia="Times New Roman" w:hAnsi="Times New Roman" w:cs="Times New Roman"/>
          <w:sz w:val="28"/>
          <w:szCs w:val="28"/>
          <w:lang w:val="en-US" w:eastAsia="ru-RU"/>
        </w:rPr>
        <w:t>Intelligent</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Network</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Application</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Part</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INAP</w:t>
      </w:r>
      <w:r w:rsidRPr="006206E8">
        <w:rPr>
          <w:rFonts w:ascii="Times New Roman" w:eastAsia="Times New Roman" w:hAnsi="Times New Roman" w:cs="Times New Roman"/>
          <w:sz w:val="28"/>
          <w:szCs w:val="28"/>
          <w:lang w:eastAsia="ru-RU"/>
        </w:rPr>
        <w:t xml:space="preserve">) в реальном масштабе времени. </w:t>
      </w:r>
    </w:p>
    <w:p w:rsidR="00F3421D" w:rsidRPr="006206E8" w:rsidRDefault="00F3421D" w:rsidP="00F3421D">
      <w:pPr>
        <w:spacing w:after="0" w:line="240" w:lineRule="auto"/>
        <w:ind w:firstLine="72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i/>
          <w:sz w:val="28"/>
          <w:szCs w:val="28"/>
          <w:lang w:eastAsia="ru-RU"/>
        </w:rPr>
        <w:t>Пункт коммутации услуг</w:t>
      </w:r>
      <w:r w:rsidRPr="006206E8">
        <w:rPr>
          <w:rFonts w:ascii="Times New Roman" w:eastAsia="Times New Roman" w:hAnsi="Times New Roman" w:cs="Times New Roman"/>
          <w:sz w:val="28"/>
          <w:szCs w:val="28"/>
          <w:lang w:eastAsia="ru-RU"/>
        </w:rPr>
        <w:t xml:space="preserve"> (SSP) обеспечивает доступ абонентов сети связи общего пользования к услугам IN и поддерживает протоколы взаимодействия с другими элементами IN [76]. В этом пункте происходит фиксация того, что принятый вызов от абонента требует обращения к услугам IN и направление соответствующего запроса к узлу интерпретации услуг (SC</w:t>
      </w:r>
      <w:r w:rsidRPr="006206E8">
        <w:rPr>
          <w:rFonts w:ascii="Times New Roman" w:eastAsia="Times New Roman" w:hAnsi="Times New Roman" w:cs="Times New Roman"/>
          <w:sz w:val="28"/>
          <w:szCs w:val="28"/>
          <w:lang w:val="en-US" w:eastAsia="ru-RU"/>
        </w:rPr>
        <w:t>P</w:t>
      </w:r>
      <w:r w:rsidRPr="006206E8">
        <w:rPr>
          <w:rFonts w:ascii="Times New Roman" w:eastAsia="Times New Roman" w:hAnsi="Times New Roman" w:cs="Times New Roman"/>
          <w:sz w:val="28"/>
          <w:szCs w:val="28"/>
          <w:lang w:eastAsia="ru-RU"/>
        </w:rPr>
        <w:t>). После оснащения коммутационного оборудования узла сети функциями SSP услуги IN могут вводиться и удаляться путем соответствующих изменений конфигурации SSP, производимых техническим персоналом через обычный интерфейс оператора. Никаких изменений системного прикладного программного обеспечения (версии ПО) узла сети при этом не требуется.</w:t>
      </w:r>
    </w:p>
    <w:p w:rsidR="00F3421D" w:rsidRPr="006206E8" w:rsidRDefault="00F3421D" w:rsidP="00F3421D">
      <w:pPr>
        <w:spacing w:after="0" w:line="240" w:lineRule="auto"/>
        <w:ind w:firstLine="72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i/>
          <w:sz w:val="28"/>
          <w:szCs w:val="28"/>
          <w:lang w:eastAsia="ru-RU"/>
        </w:rPr>
        <w:t xml:space="preserve">Пункт интерпретации услуг (SCP) </w:t>
      </w:r>
      <w:r w:rsidRPr="006206E8">
        <w:rPr>
          <w:rFonts w:ascii="Times New Roman" w:eastAsia="Times New Roman" w:hAnsi="Times New Roman" w:cs="Times New Roman"/>
          <w:sz w:val="28"/>
          <w:szCs w:val="28"/>
          <w:lang w:eastAsia="ru-RU"/>
        </w:rPr>
        <w:t xml:space="preserve">содержит программы, централизованно реализующие логику услуг, программные средства, поддерживающие протоколы взаимодействия с другими элементами сети, системное программное обеспечение, а также базу данных реального времени. </w:t>
      </w:r>
    </w:p>
    <w:p w:rsidR="00F3421D" w:rsidRPr="006206E8" w:rsidRDefault="00F3421D" w:rsidP="00F3421D">
      <w:pPr>
        <w:spacing w:after="0" w:line="240" w:lineRule="auto"/>
        <w:ind w:firstLine="72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i/>
          <w:sz w:val="28"/>
          <w:szCs w:val="28"/>
          <w:lang w:eastAsia="ru-RU"/>
        </w:rPr>
        <w:t xml:space="preserve">Интеллектуальная периферия </w:t>
      </w:r>
      <w:r w:rsidRPr="006206E8">
        <w:rPr>
          <w:rFonts w:ascii="Times New Roman" w:eastAsia="Times New Roman" w:hAnsi="Times New Roman" w:cs="Times New Roman"/>
          <w:sz w:val="28"/>
          <w:szCs w:val="28"/>
          <w:lang w:eastAsia="ru-RU"/>
        </w:rPr>
        <w:t>(</w:t>
      </w:r>
      <w:r w:rsidRPr="006206E8">
        <w:rPr>
          <w:rFonts w:ascii="Times New Roman" w:eastAsia="Times New Roman" w:hAnsi="Times New Roman" w:cs="Times New Roman"/>
          <w:sz w:val="28"/>
          <w:szCs w:val="28"/>
          <w:lang w:val="en-US" w:eastAsia="ru-RU"/>
        </w:rPr>
        <w:t>IN</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Peripherals</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IP</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i/>
          <w:sz w:val="28"/>
          <w:szCs w:val="28"/>
          <w:lang w:eastAsia="ru-RU"/>
        </w:rPr>
        <w:t xml:space="preserve"> </w:t>
      </w:r>
      <w:r w:rsidRPr="006206E8">
        <w:rPr>
          <w:rFonts w:ascii="Times New Roman" w:eastAsia="Times New Roman" w:hAnsi="Times New Roman" w:cs="Times New Roman"/>
          <w:sz w:val="28"/>
          <w:szCs w:val="28"/>
          <w:lang w:eastAsia="ru-RU"/>
        </w:rPr>
        <w:t>выполняет вспомогательные функции, поддерживающие диалог с абонентом, такие как передача приглашения к набору дополнительных цифр номера, прием цифр, передаваемых абонентом многочастотным способом (DTMF), распознавание речи и некоторые другие. Интеллектуальная периферия может либо быть встроена в SS</w:t>
      </w:r>
      <w:r w:rsidRPr="006206E8">
        <w:rPr>
          <w:rFonts w:ascii="Times New Roman" w:eastAsia="Times New Roman" w:hAnsi="Times New Roman" w:cs="Times New Roman"/>
          <w:sz w:val="28"/>
          <w:szCs w:val="28"/>
          <w:lang w:val="en-US" w:eastAsia="ru-RU"/>
        </w:rPr>
        <w:t>P</w:t>
      </w:r>
      <w:r w:rsidRPr="006206E8">
        <w:rPr>
          <w:rFonts w:ascii="Times New Roman" w:eastAsia="Times New Roman" w:hAnsi="Times New Roman" w:cs="Times New Roman"/>
          <w:sz w:val="28"/>
          <w:szCs w:val="28"/>
          <w:lang w:eastAsia="ru-RU"/>
        </w:rPr>
        <w:t xml:space="preserve">, либо реализована в обособленном оборудовании. Интеллектуальная периферия управляется со стороны SCP по протоколу INAP. </w:t>
      </w:r>
    </w:p>
    <w:p w:rsidR="00F3421D" w:rsidRPr="006206E8" w:rsidRDefault="00F3421D" w:rsidP="00F3421D">
      <w:pPr>
        <w:spacing w:after="0" w:line="240" w:lineRule="auto"/>
        <w:ind w:firstLine="72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Для подключения IP к SSP используются соединительные линии с сигнализацией, поддерживаемой подсистемой ISUP системы сигнализации ОКС № 7, или линии первичного доступа ISDN с цифровой абонентской сигнализацией DSS1.</w:t>
      </w:r>
    </w:p>
    <w:p w:rsidR="00F3421D" w:rsidRPr="006206E8" w:rsidRDefault="00F3421D" w:rsidP="00F3421D">
      <w:pPr>
        <w:spacing w:after="0" w:line="240" w:lineRule="auto"/>
        <w:ind w:firstLine="72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i/>
          <w:sz w:val="28"/>
          <w:szCs w:val="28"/>
          <w:lang w:eastAsia="ru-RU"/>
        </w:rPr>
        <w:t xml:space="preserve">Система эксплуатационного управления и среда создания услуг </w:t>
      </w:r>
      <w:r w:rsidRPr="006206E8">
        <w:rPr>
          <w:rFonts w:ascii="Times New Roman" w:eastAsia="Times New Roman" w:hAnsi="Times New Roman" w:cs="Times New Roman"/>
          <w:sz w:val="28"/>
          <w:szCs w:val="28"/>
          <w:lang w:val="en-US" w:eastAsia="ru-RU"/>
        </w:rPr>
        <w:t>SMP</w:t>
      </w:r>
      <w:r w:rsidRPr="006206E8">
        <w:rPr>
          <w:rFonts w:ascii="Times New Roman" w:eastAsia="Times New Roman" w:hAnsi="Times New Roman" w:cs="Times New Roman"/>
          <w:sz w:val="28"/>
          <w:szCs w:val="28"/>
          <w:lang w:eastAsia="ru-RU"/>
        </w:rPr>
        <w:t>/</w:t>
      </w:r>
      <w:r w:rsidRPr="006206E8">
        <w:rPr>
          <w:rFonts w:ascii="Times New Roman" w:eastAsia="Times New Roman" w:hAnsi="Times New Roman" w:cs="Times New Roman"/>
          <w:sz w:val="28"/>
          <w:szCs w:val="28"/>
          <w:lang w:val="en-US" w:eastAsia="ru-RU"/>
        </w:rPr>
        <w:t>SCEP</w:t>
      </w:r>
      <w:r w:rsidRPr="006206E8">
        <w:rPr>
          <w:rFonts w:ascii="Times New Roman" w:eastAsia="Times New Roman" w:hAnsi="Times New Roman" w:cs="Times New Roman"/>
          <w:i/>
          <w:sz w:val="28"/>
          <w:szCs w:val="28"/>
          <w:lang w:eastAsia="ru-RU"/>
        </w:rPr>
        <w:t xml:space="preserve"> (</w:t>
      </w:r>
      <w:r w:rsidRPr="006206E8">
        <w:rPr>
          <w:rFonts w:ascii="Times New Roman" w:eastAsia="Times New Roman" w:hAnsi="Times New Roman" w:cs="Times New Roman"/>
          <w:sz w:val="28"/>
          <w:szCs w:val="28"/>
          <w:lang w:val="en-US" w:eastAsia="ru-RU"/>
        </w:rPr>
        <w:t>Service</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management</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point</w:t>
      </w:r>
      <w:r w:rsidRPr="006206E8">
        <w:rPr>
          <w:rFonts w:ascii="Times New Roman" w:eastAsia="Times New Roman" w:hAnsi="Times New Roman" w:cs="Times New Roman"/>
          <w:sz w:val="28"/>
          <w:szCs w:val="28"/>
          <w:lang w:eastAsia="ru-RU"/>
        </w:rPr>
        <w:t>/</w:t>
      </w:r>
      <w:r w:rsidRPr="006206E8">
        <w:rPr>
          <w:rFonts w:ascii="Times New Roman" w:eastAsia="Times New Roman" w:hAnsi="Times New Roman" w:cs="Times New Roman"/>
          <w:sz w:val="28"/>
          <w:szCs w:val="28"/>
          <w:lang w:val="en-US" w:eastAsia="ru-RU"/>
        </w:rPr>
        <w:t>Service</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creation</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environment</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point</w:t>
      </w:r>
      <w:r w:rsidRPr="006206E8">
        <w:rPr>
          <w:rFonts w:ascii="Times New Roman" w:eastAsia="Times New Roman" w:hAnsi="Times New Roman" w:cs="Times New Roman"/>
          <w:i/>
          <w:sz w:val="28"/>
          <w:szCs w:val="28"/>
          <w:lang w:eastAsia="ru-RU"/>
        </w:rPr>
        <w:t xml:space="preserve">) </w:t>
      </w:r>
      <w:r w:rsidRPr="006206E8">
        <w:rPr>
          <w:rFonts w:ascii="Times New Roman" w:eastAsia="Times New Roman" w:hAnsi="Times New Roman" w:cs="Times New Roman"/>
          <w:sz w:val="28"/>
          <w:szCs w:val="28"/>
          <w:lang w:eastAsia="ru-RU"/>
        </w:rPr>
        <w:t>предоставляют оператору сети возможности контроля и управления</w:t>
      </w:r>
      <w:r w:rsidRPr="006206E8">
        <w:rPr>
          <w:rFonts w:ascii="Times New Roman" w:eastAsia="Times New Roman" w:hAnsi="Times New Roman" w:cs="Times New Roman"/>
          <w:i/>
          <w:sz w:val="28"/>
          <w:szCs w:val="28"/>
          <w:lang w:eastAsia="ru-RU"/>
        </w:rPr>
        <w:t xml:space="preserve"> </w:t>
      </w:r>
      <w:r w:rsidRPr="006206E8">
        <w:rPr>
          <w:rFonts w:ascii="Times New Roman" w:eastAsia="Times New Roman" w:hAnsi="Times New Roman" w:cs="Times New Roman"/>
          <w:sz w:val="28"/>
          <w:szCs w:val="28"/>
          <w:lang w:eastAsia="ru-RU"/>
        </w:rPr>
        <w:t>параметрами и конфигурацией услуг IN. Среда создания услуг</w:t>
      </w:r>
      <w:r w:rsidRPr="006206E8">
        <w:rPr>
          <w:rFonts w:ascii="Times New Roman" w:eastAsia="Times New Roman" w:hAnsi="Times New Roman" w:cs="Times New Roman"/>
          <w:i/>
          <w:sz w:val="28"/>
          <w:szCs w:val="28"/>
          <w:lang w:eastAsia="ru-RU"/>
        </w:rPr>
        <w:t xml:space="preserve"> </w:t>
      </w:r>
      <w:r w:rsidRPr="006206E8">
        <w:rPr>
          <w:rFonts w:ascii="Times New Roman" w:eastAsia="Times New Roman" w:hAnsi="Times New Roman" w:cs="Times New Roman"/>
          <w:sz w:val="28"/>
          <w:szCs w:val="28"/>
          <w:lang w:eastAsia="ru-RU"/>
        </w:rPr>
        <w:t>содержит средства конструирования, модификации и тестирования</w:t>
      </w:r>
      <w:r w:rsidRPr="006206E8">
        <w:rPr>
          <w:rFonts w:ascii="Times New Roman" w:eastAsia="Times New Roman" w:hAnsi="Times New Roman" w:cs="Times New Roman"/>
          <w:i/>
          <w:sz w:val="28"/>
          <w:szCs w:val="28"/>
          <w:lang w:eastAsia="ru-RU"/>
        </w:rPr>
        <w:t xml:space="preserve"> </w:t>
      </w:r>
      <w:r w:rsidRPr="006206E8">
        <w:rPr>
          <w:rFonts w:ascii="Times New Roman" w:eastAsia="Times New Roman" w:hAnsi="Times New Roman" w:cs="Times New Roman"/>
          <w:sz w:val="28"/>
          <w:szCs w:val="28"/>
          <w:lang w:eastAsia="ru-RU"/>
        </w:rPr>
        <w:t>услуг до начала коммерческой эксплуатации и средства загрузки</w:t>
      </w:r>
      <w:r w:rsidRPr="006206E8">
        <w:rPr>
          <w:rFonts w:ascii="Times New Roman" w:eastAsia="Times New Roman" w:hAnsi="Times New Roman" w:cs="Times New Roman"/>
          <w:i/>
          <w:sz w:val="28"/>
          <w:szCs w:val="28"/>
          <w:lang w:eastAsia="ru-RU"/>
        </w:rPr>
        <w:t xml:space="preserve"> </w:t>
      </w:r>
      <w:r w:rsidRPr="006206E8">
        <w:rPr>
          <w:rFonts w:ascii="Times New Roman" w:eastAsia="Times New Roman" w:hAnsi="Times New Roman" w:cs="Times New Roman"/>
          <w:sz w:val="28"/>
          <w:szCs w:val="28"/>
          <w:lang w:eastAsia="ru-RU"/>
        </w:rPr>
        <w:t>соответствующих программ в SM</w:t>
      </w:r>
      <w:r w:rsidRPr="006206E8">
        <w:rPr>
          <w:rFonts w:ascii="Times New Roman" w:eastAsia="Times New Roman" w:hAnsi="Times New Roman" w:cs="Times New Roman"/>
          <w:sz w:val="28"/>
          <w:szCs w:val="28"/>
          <w:lang w:val="en-US" w:eastAsia="ru-RU"/>
        </w:rPr>
        <w:t>P</w:t>
      </w:r>
      <w:r w:rsidRPr="006206E8">
        <w:rPr>
          <w:rFonts w:ascii="Times New Roman" w:eastAsia="Times New Roman" w:hAnsi="Times New Roman" w:cs="Times New Roman"/>
          <w:sz w:val="28"/>
          <w:szCs w:val="28"/>
          <w:lang w:eastAsia="ru-RU"/>
        </w:rPr>
        <w:t>. Пункт управления услугами (SMP) обеспечивает эксплуатационное</w:t>
      </w:r>
      <w:r w:rsidRPr="006206E8">
        <w:rPr>
          <w:rFonts w:ascii="Times New Roman" w:eastAsia="Times New Roman" w:hAnsi="Times New Roman" w:cs="Times New Roman"/>
          <w:i/>
          <w:sz w:val="28"/>
          <w:szCs w:val="28"/>
          <w:lang w:eastAsia="ru-RU"/>
        </w:rPr>
        <w:t xml:space="preserve"> </w:t>
      </w:r>
      <w:r w:rsidRPr="006206E8">
        <w:rPr>
          <w:rFonts w:ascii="Times New Roman" w:eastAsia="Times New Roman" w:hAnsi="Times New Roman" w:cs="Times New Roman"/>
          <w:sz w:val="28"/>
          <w:szCs w:val="28"/>
          <w:lang w:eastAsia="ru-RU"/>
        </w:rPr>
        <w:t>управление действующими услугами, а также управление подготовкой</w:t>
      </w:r>
      <w:r w:rsidRPr="006206E8">
        <w:rPr>
          <w:rFonts w:ascii="Times New Roman" w:eastAsia="Times New Roman" w:hAnsi="Times New Roman" w:cs="Times New Roman"/>
          <w:i/>
          <w:sz w:val="28"/>
          <w:szCs w:val="28"/>
          <w:lang w:eastAsia="ru-RU"/>
        </w:rPr>
        <w:t xml:space="preserve"> </w:t>
      </w:r>
      <w:r w:rsidRPr="006206E8">
        <w:rPr>
          <w:rFonts w:ascii="Times New Roman" w:eastAsia="Times New Roman" w:hAnsi="Times New Roman" w:cs="Times New Roman"/>
          <w:sz w:val="28"/>
          <w:szCs w:val="28"/>
          <w:lang w:eastAsia="ru-RU"/>
        </w:rPr>
        <w:t xml:space="preserve">новых услуг и их вводом в эксплуатацию. </w:t>
      </w:r>
    </w:p>
    <w:p w:rsidR="00F3421D" w:rsidRPr="006206E8" w:rsidRDefault="00F3421D" w:rsidP="00F3421D">
      <w:pPr>
        <w:spacing w:after="0" w:line="240" w:lineRule="auto"/>
        <w:ind w:firstLine="72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Взаимодействие между SM</w:t>
      </w:r>
      <w:r w:rsidRPr="006206E8">
        <w:rPr>
          <w:rFonts w:ascii="Times New Roman" w:eastAsia="Times New Roman" w:hAnsi="Times New Roman" w:cs="Times New Roman"/>
          <w:sz w:val="28"/>
          <w:szCs w:val="28"/>
          <w:lang w:val="en-US" w:eastAsia="ru-RU"/>
        </w:rPr>
        <w:t>P</w:t>
      </w:r>
      <w:r w:rsidRPr="006206E8">
        <w:rPr>
          <w:rFonts w:ascii="Times New Roman" w:eastAsia="Times New Roman" w:hAnsi="Times New Roman" w:cs="Times New Roman"/>
          <w:i/>
          <w:sz w:val="28"/>
          <w:szCs w:val="28"/>
          <w:lang w:eastAsia="ru-RU"/>
        </w:rPr>
        <w:t xml:space="preserve"> </w:t>
      </w:r>
      <w:r w:rsidRPr="006206E8">
        <w:rPr>
          <w:rFonts w:ascii="Times New Roman" w:eastAsia="Times New Roman" w:hAnsi="Times New Roman" w:cs="Times New Roman"/>
          <w:sz w:val="28"/>
          <w:szCs w:val="28"/>
          <w:lang w:eastAsia="ru-RU"/>
        </w:rPr>
        <w:t xml:space="preserve">SCEP и SCP обеспечивается с помощью протоколов TCP/IP. </w:t>
      </w:r>
    </w:p>
    <w:p w:rsidR="00F3421D" w:rsidRPr="006206E8" w:rsidRDefault="00F3421D" w:rsidP="00F3421D">
      <w:pPr>
        <w:spacing w:after="0" w:line="240" w:lineRule="auto"/>
        <w:ind w:firstLine="72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Для каждого этапа ITU-T определяет те услуги, которые можно реализовать на базе имеющейся технологии. Перечни услуг (и их составных элементов), определяемые для разных этапов, получили название наборов возможностей (</w:t>
      </w:r>
      <w:r w:rsidRPr="006206E8">
        <w:rPr>
          <w:rFonts w:ascii="Times New Roman" w:eastAsia="Times New Roman" w:hAnsi="Times New Roman" w:cs="Times New Roman"/>
          <w:sz w:val="28"/>
          <w:szCs w:val="28"/>
          <w:lang w:val="en-US" w:eastAsia="ru-RU"/>
        </w:rPr>
        <w:t>Capability</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Sets</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CS</w:t>
      </w:r>
      <w:r w:rsidRPr="006206E8">
        <w:rPr>
          <w:rFonts w:ascii="Times New Roman" w:eastAsia="Times New Roman" w:hAnsi="Times New Roman" w:cs="Times New Roman"/>
          <w:sz w:val="28"/>
          <w:szCs w:val="28"/>
          <w:lang w:eastAsia="ru-RU"/>
        </w:rPr>
        <w:t>). Для каждого такого набора предусмотрен отдельный пакет рекомендаций ITU-T, причем все возможности, определенные для предыдущего набора, обязательно входят в следующий набор.</w:t>
      </w:r>
    </w:p>
    <w:p w:rsidR="00F3421D" w:rsidRPr="006206E8" w:rsidRDefault="00F3421D" w:rsidP="00F3421D">
      <w:pPr>
        <w:spacing w:after="0" w:line="240" w:lineRule="auto"/>
        <w:ind w:firstLine="72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Верхняя плоскость модели (</w:t>
      </w:r>
      <w:r w:rsidRPr="006206E8">
        <w:rPr>
          <w:rFonts w:ascii="Times New Roman" w:eastAsia="Times New Roman" w:hAnsi="Times New Roman" w:cs="Times New Roman"/>
          <w:i/>
          <w:sz w:val="28"/>
          <w:szCs w:val="28"/>
          <w:lang w:eastAsia="ru-RU"/>
        </w:rPr>
        <w:t xml:space="preserve">плоскость услуг) </w:t>
      </w:r>
      <w:r w:rsidRPr="006206E8">
        <w:rPr>
          <w:rFonts w:ascii="Times New Roman" w:eastAsia="Times New Roman" w:hAnsi="Times New Roman" w:cs="Times New Roman"/>
          <w:sz w:val="28"/>
          <w:szCs w:val="28"/>
          <w:lang w:eastAsia="ru-RU"/>
        </w:rPr>
        <w:t xml:space="preserve">представляет услуги так, как они «видны» конечному пользователю. Такое представление не содержит информации, относящейся к способу и деталям реализации услуги в телекоммуникационной сети. То, что услуга реализована в рамках IN, при представлении ее на плоскости услуг невидимо. На этой плоскости </w:t>
      </w:r>
      <w:r w:rsidRPr="006206E8">
        <w:rPr>
          <w:rFonts w:ascii="Times New Roman" w:eastAsia="Times New Roman" w:hAnsi="Times New Roman" w:cs="Times New Roman"/>
          <w:i/>
          <w:sz w:val="28"/>
          <w:szCs w:val="28"/>
          <w:lang w:eastAsia="ru-RU"/>
        </w:rPr>
        <w:t>услуги (</w:t>
      </w:r>
      <w:r w:rsidRPr="006206E8">
        <w:rPr>
          <w:rFonts w:ascii="Times New Roman" w:eastAsia="Times New Roman" w:hAnsi="Times New Roman" w:cs="Times New Roman"/>
          <w:i/>
          <w:sz w:val="28"/>
          <w:szCs w:val="28"/>
          <w:lang w:val="en-US" w:eastAsia="ru-RU"/>
        </w:rPr>
        <w:t>services</w:t>
      </w:r>
      <w:r w:rsidRPr="006206E8">
        <w:rPr>
          <w:rFonts w:ascii="Times New Roman" w:eastAsia="Times New Roman" w:hAnsi="Times New Roman" w:cs="Times New Roman"/>
          <w:i/>
          <w:sz w:val="28"/>
          <w:szCs w:val="28"/>
          <w:lang w:eastAsia="ru-RU"/>
        </w:rPr>
        <w:t>)</w:t>
      </w:r>
      <w:r w:rsidRPr="006206E8">
        <w:rPr>
          <w:rFonts w:ascii="Times New Roman" w:eastAsia="Times New Roman" w:hAnsi="Times New Roman" w:cs="Times New Roman"/>
          <w:sz w:val="28"/>
          <w:szCs w:val="28"/>
          <w:lang w:eastAsia="ru-RU"/>
        </w:rPr>
        <w:t xml:space="preserve"> компонуются из одной или из нескольких разных стандартизованных составляющих (модулей), каждую из которых пользователь воспринимает как одно из характерных свойств. Для каждого этапа стандартизации определяются совокупность таких составляющих и правила их использования.</w:t>
      </w:r>
    </w:p>
    <w:p w:rsidR="00F3421D" w:rsidRPr="006206E8" w:rsidRDefault="00F3421D" w:rsidP="00F3421D">
      <w:pPr>
        <w:spacing w:after="0" w:line="240" w:lineRule="auto"/>
        <w:ind w:firstLine="72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Архитектура протоколов интеллектуальной сети базируется на объектно-ориентированном подходе к распределенной обработке информации и новейших технологиях предоставления услуг связи [82, 83]. Для организации обработки информации при предоставлении интеллектуальных услуг каждый программный компонент (ПК) строится по принципам объектно-ориентированного программирования. В программном компоненте содержится четыре составляющих (рисунок 10.4):</w:t>
      </w:r>
    </w:p>
    <w:p w:rsidR="00F3421D" w:rsidRPr="006206E8" w:rsidRDefault="00F3421D" w:rsidP="00273D93">
      <w:pPr>
        <w:numPr>
          <w:ilvl w:val="0"/>
          <w:numId w:val="1"/>
        </w:numPr>
        <w:tabs>
          <w:tab w:val="clear" w:pos="360"/>
        </w:tabs>
        <w:spacing w:after="0" w:line="240" w:lineRule="auto"/>
        <w:ind w:left="714" w:hanging="357"/>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ядро (</w:t>
      </w:r>
      <w:r w:rsidRPr="006206E8">
        <w:rPr>
          <w:rFonts w:ascii="Times New Roman" w:eastAsia="Times New Roman" w:hAnsi="Times New Roman" w:cs="Times New Roman"/>
          <w:sz w:val="28"/>
          <w:szCs w:val="28"/>
          <w:lang w:val="en-US" w:eastAsia="ru-RU"/>
        </w:rPr>
        <w:t>Core</w:t>
      </w:r>
      <w:r w:rsidRPr="006206E8">
        <w:rPr>
          <w:rFonts w:ascii="Times New Roman" w:eastAsia="Times New Roman" w:hAnsi="Times New Roman" w:cs="Times New Roman"/>
          <w:sz w:val="28"/>
          <w:szCs w:val="28"/>
          <w:lang w:eastAsia="ru-RU"/>
        </w:rPr>
        <w:t>), описывающее объект обработки (вычислений) безотносительно к применению и управлению;</w:t>
      </w:r>
    </w:p>
    <w:p w:rsidR="00F3421D" w:rsidRPr="006206E8" w:rsidRDefault="00F3421D" w:rsidP="00273D93">
      <w:pPr>
        <w:numPr>
          <w:ilvl w:val="0"/>
          <w:numId w:val="1"/>
        </w:numPr>
        <w:tabs>
          <w:tab w:val="clear" w:pos="360"/>
        </w:tabs>
        <w:spacing w:after="0" w:line="240" w:lineRule="auto"/>
        <w:ind w:left="714" w:hanging="357"/>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применение (</w:t>
      </w:r>
      <w:r w:rsidRPr="006206E8">
        <w:rPr>
          <w:rFonts w:ascii="Times New Roman" w:eastAsia="Times New Roman" w:hAnsi="Times New Roman" w:cs="Times New Roman"/>
          <w:sz w:val="28"/>
          <w:szCs w:val="28"/>
          <w:lang w:val="en-US" w:eastAsia="ru-RU"/>
        </w:rPr>
        <w:t>Use</w:t>
      </w:r>
      <w:r w:rsidRPr="006206E8">
        <w:rPr>
          <w:rFonts w:ascii="Times New Roman" w:eastAsia="Times New Roman" w:hAnsi="Times New Roman" w:cs="Times New Roman"/>
          <w:sz w:val="28"/>
          <w:szCs w:val="28"/>
          <w:lang w:eastAsia="ru-RU"/>
        </w:rPr>
        <w:t>), определяющее интерфейс с пользователем;</w:t>
      </w:r>
    </w:p>
    <w:p w:rsidR="00F3421D" w:rsidRPr="006206E8" w:rsidRDefault="00F3421D" w:rsidP="00273D93">
      <w:pPr>
        <w:numPr>
          <w:ilvl w:val="0"/>
          <w:numId w:val="1"/>
        </w:numPr>
        <w:tabs>
          <w:tab w:val="clear" w:pos="360"/>
        </w:tabs>
        <w:spacing w:after="0" w:line="240" w:lineRule="auto"/>
        <w:ind w:left="714" w:hanging="357"/>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управление</w:t>
      </w:r>
      <w:r w:rsidRPr="006206E8">
        <w:rPr>
          <w:rFonts w:ascii="Times New Roman" w:eastAsia="Times New Roman" w:hAnsi="Times New Roman" w:cs="Times New Roman"/>
          <w:sz w:val="28"/>
          <w:szCs w:val="28"/>
          <w:lang w:val="en-US" w:eastAsia="ru-RU"/>
        </w:rPr>
        <w:t xml:space="preserve"> (Management)</w:t>
      </w:r>
      <w:r w:rsidRPr="006206E8">
        <w:rPr>
          <w:rFonts w:ascii="Times New Roman" w:eastAsia="Times New Roman" w:hAnsi="Times New Roman" w:cs="Times New Roman"/>
          <w:sz w:val="28"/>
          <w:szCs w:val="28"/>
          <w:lang w:eastAsia="ru-RU"/>
        </w:rPr>
        <w:t>;</w:t>
      </w:r>
    </w:p>
    <w:p w:rsidR="00F3421D" w:rsidRPr="006206E8" w:rsidRDefault="00F3421D" w:rsidP="00273D93">
      <w:pPr>
        <w:numPr>
          <w:ilvl w:val="0"/>
          <w:numId w:val="1"/>
        </w:numPr>
        <w:tabs>
          <w:tab w:val="clear" w:pos="360"/>
        </w:tabs>
        <w:spacing w:after="0" w:line="240" w:lineRule="auto"/>
        <w:ind w:left="714" w:hanging="357"/>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указатель связей (</w:t>
      </w:r>
      <w:r w:rsidRPr="006206E8">
        <w:rPr>
          <w:rFonts w:ascii="Times New Roman" w:eastAsia="Times New Roman" w:hAnsi="Times New Roman" w:cs="Times New Roman"/>
          <w:sz w:val="28"/>
          <w:szCs w:val="28"/>
          <w:lang w:val="en-US" w:eastAsia="ru-RU"/>
        </w:rPr>
        <w:t>Pointer</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Relationship</w:t>
      </w:r>
      <w:r w:rsidRPr="006206E8">
        <w:rPr>
          <w:rFonts w:ascii="Times New Roman" w:eastAsia="Times New Roman" w:hAnsi="Times New Roman" w:cs="Times New Roman"/>
          <w:sz w:val="28"/>
          <w:szCs w:val="28"/>
          <w:lang w:eastAsia="ru-RU"/>
        </w:rPr>
        <w:t xml:space="preserve">), определяющий зависимости данного компонента от других. </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Такой компонент называют </w:t>
      </w:r>
      <w:r w:rsidRPr="006206E8">
        <w:rPr>
          <w:rFonts w:ascii="Times New Roman" w:eastAsia="Times New Roman" w:hAnsi="Times New Roman" w:cs="Times New Roman"/>
          <w:sz w:val="28"/>
          <w:szCs w:val="28"/>
          <w:u w:val="single"/>
          <w:lang w:eastAsia="ru-RU"/>
        </w:rPr>
        <w:t>моделью универсального компонента услуги</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Universal</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Service</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Component</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Model</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USCM</w:t>
      </w:r>
      <w:r w:rsidRPr="006206E8">
        <w:rPr>
          <w:rFonts w:ascii="Times New Roman" w:eastAsia="Times New Roman" w:hAnsi="Times New Roman" w:cs="Times New Roman"/>
          <w:sz w:val="28"/>
          <w:szCs w:val="28"/>
          <w:lang w:eastAsia="ru-RU"/>
        </w:rPr>
        <w:t xml:space="preserve">). Если программа предоставления интеллектуальной услуги сложна, то она может включать другие компоненты, каждый из которых имеет модель </w:t>
      </w:r>
      <w:r w:rsidRPr="006206E8">
        <w:rPr>
          <w:rFonts w:ascii="Times New Roman" w:eastAsia="Times New Roman" w:hAnsi="Times New Roman" w:cs="Times New Roman"/>
          <w:sz w:val="28"/>
          <w:szCs w:val="28"/>
          <w:lang w:val="en-US" w:eastAsia="ru-RU"/>
        </w:rPr>
        <w:t>USCM</w:t>
      </w:r>
      <w:r w:rsidRPr="006206E8">
        <w:rPr>
          <w:rFonts w:ascii="Times New Roman" w:eastAsia="Times New Roman" w:hAnsi="Times New Roman" w:cs="Times New Roman"/>
          <w:sz w:val="28"/>
          <w:szCs w:val="28"/>
          <w:lang w:eastAsia="ru-RU"/>
        </w:rPr>
        <w:t xml:space="preserve"> (рис. 10.5). Услуга ИС описывается в таких понятиях как: </w:t>
      </w:r>
    </w:p>
    <w:p w:rsidR="00F3421D" w:rsidRPr="006206E8" w:rsidRDefault="00F3421D" w:rsidP="00273D93">
      <w:pPr>
        <w:numPr>
          <w:ilvl w:val="0"/>
          <w:numId w:val="2"/>
        </w:numPr>
        <w:tabs>
          <w:tab w:val="clear" w:pos="360"/>
          <w:tab w:val="num" w:pos="1080"/>
        </w:tabs>
        <w:spacing w:after="0" w:line="240" w:lineRule="auto"/>
        <w:ind w:left="108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u w:val="single"/>
          <w:lang w:eastAsia="ru-RU"/>
        </w:rPr>
        <w:t>пользователь</w:t>
      </w:r>
      <w:r w:rsidRPr="006206E8">
        <w:rPr>
          <w:rFonts w:ascii="Times New Roman" w:eastAsia="Times New Roman" w:hAnsi="Times New Roman" w:cs="Times New Roman"/>
          <w:sz w:val="28"/>
          <w:szCs w:val="28"/>
          <w:lang w:eastAsia="ru-RU"/>
        </w:rPr>
        <w:t xml:space="preserve">, </w:t>
      </w:r>
    </w:p>
    <w:p w:rsidR="00F3421D" w:rsidRPr="006206E8" w:rsidRDefault="00F3421D" w:rsidP="00273D93">
      <w:pPr>
        <w:numPr>
          <w:ilvl w:val="0"/>
          <w:numId w:val="2"/>
        </w:numPr>
        <w:tabs>
          <w:tab w:val="clear" w:pos="360"/>
          <w:tab w:val="num" w:pos="1080"/>
        </w:tabs>
        <w:spacing w:after="0" w:line="240" w:lineRule="auto"/>
        <w:ind w:left="108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u w:val="single"/>
          <w:lang w:eastAsia="ru-RU"/>
        </w:rPr>
        <w:t>абонент</w:t>
      </w:r>
      <w:r w:rsidRPr="006206E8">
        <w:rPr>
          <w:rFonts w:ascii="Times New Roman" w:eastAsia="Times New Roman" w:hAnsi="Times New Roman" w:cs="Times New Roman"/>
          <w:sz w:val="28"/>
          <w:szCs w:val="28"/>
          <w:lang w:eastAsia="ru-RU"/>
        </w:rPr>
        <w:t xml:space="preserve">, </w:t>
      </w:r>
    </w:p>
    <w:p w:rsidR="00F3421D" w:rsidRPr="006206E8" w:rsidRDefault="00F3421D" w:rsidP="00273D93">
      <w:pPr>
        <w:numPr>
          <w:ilvl w:val="0"/>
          <w:numId w:val="2"/>
        </w:numPr>
        <w:tabs>
          <w:tab w:val="clear" w:pos="360"/>
          <w:tab w:val="num" w:pos="1080"/>
        </w:tabs>
        <w:spacing w:after="0" w:line="240" w:lineRule="auto"/>
        <w:ind w:left="108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u w:val="single"/>
          <w:lang w:eastAsia="ru-RU"/>
        </w:rPr>
        <w:t>поставщик услуг доставки информации</w:t>
      </w:r>
      <w:r w:rsidRPr="006206E8">
        <w:rPr>
          <w:rFonts w:ascii="Times New Roman" w:eastAsia="Times New Roman" w:hAnsi="Times New Roman" w:cs="Times New Roman"/>
          <w:sz w:val="28"/>
          <w:szCs w:val="28"/>
          <w:lang w:eastAsia="ru-RU"/>
        </w:rPr>
        <w:t xml:space="preserve">, </w:t>
      </w:r>
    </w:p>
    <w:p w:rsidR="00F3421D" w:rsidRPr="006206E8" w:rsidRDefault="00F3421D" w:rsidP="00273D93">
      <w:pPr>
        <w:numPr>
          <w:ilvl w:val="0"/>
          <w:numId w:val="2"/>
        </w:numPr>
        <w:tabs>
          <w:tab w:val="clear" w:pos="360"/>
          <w:tab w:val="num" w:pos="1080"/>
        </w:tabs>
        <w:spacing w:after="0" w:line="240" w:lineRule="auto"/>
        <w:ind w:left="108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поставщик</w:t>
      </w:r>
      <w:r w:rsidRPr="006206E8">
        <w:rPr>
          <w:rFonts w:ascii="Times New Roman" w:eastAsia="Times New Roman" w:hAnsi="Times New Roman" w:cs="Times New Roman"/>
          <w:sz w:val="28"/>
          <w:szCs w:val="28"/>
          <w:lang w:val="en-US" w:eastAsia="ru-RU"/>
        </w:rPr>
        <w:t xml:space="preserve"> </w:t>
      </w:r>
      <w:r w:rsidRPr="006206E8">
        <w:rPr>
          <w:rFonts w:ascii="Times New Roman" w:eastAsia="Times New Roman" w:hAnsi="Times New Roman" w:cs="Times New Roman"/>
          <w:sz w:val="28"/>
          <w:szCs w:val="28"/>
          <w:lang w:eastAsia="ru-RU"/>
        </w:rPr>
        <w:t xml:space="preserve">интеллектуальной услуги, </w:t>
      </w:r>
    </w:p>
    <w:p w:rsidR="00F3421D" w:rsidRPr="006206E8" w:rsidRDefault="00F3421D" w:rsidP="00273D93">
      <w:pPr>
        <w:numPr>
          <w:ilvl w:val="0"/>
          <w:numId w:val="2"/>
        </w:numPr>
        <w:tabs>
          <w:tab w:val="clear" w:pos="360"/>
          <w:tab w:val="num" w:pos="1080"/>
        </w:tabs>
        <w:spacing w:after="0" w:line="240" w:lineRule="auto"/>
        <w:ind w:left="108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создатель сети доставки информации, </w:t>
      </w:r>
    </w:p>
    <w:p w:rsidR="00F3421D" w:rsidRPr="006206E8" w:rsidRDefault="00F3421D" w:rsidP="00273D93">
      <w:pPr>
        <w:numPr>
          <w:ilvl w:val="0"/>
          <w:numId w:val="2"/>
        </w:numPr>
        <w:tabs>
          <w:tab w:val="clear" w:pos="360"/>
          <w:tab w:val="num" w:pos="1080"/>
        </w:tabs>
        <w:spacing w:after="0" w:line="240" w:lineRule="auto"/>
        <w:ind w:left="108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создатель услуги (программист), </w:t>
      </w:r>
    </w:p>
    <w:p w:rsidR="00F3421D" w:rsidRPr="006206E8" w:rsidRDefault="00F3421D" w:rsidP="00273D93">
      <w:pPr>
        <w:numPr>
          <w:ilvl w:val="0"/>
          <w:numId w:val="2"/>
        </w:numPr>
        <w:tabs>
          <w:tab w:val="clear" w:pos="360"/>
          <w:tab w:val="num" w:pos="1080"/>
        </w:tabs>
        <w:spacing w:after="0" w:line="240" w:lineRule="auto"/>
        <w:ind w:left="108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менеджер сети/услуги. </w:t>
      </w:r>
    </w:p>
    <w:p w:rsidR="00F3421D" w:rsidRPr="006206E8" w:rsidRDefault="00F3421D" w:rsidP="00F3421D">
      <w:pPr>
        <w:spacing w:after="0" w:line="240" w:lineRule="auto"/>
        <w:ind w:firstLine="72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Для уменьшения затрат на разработку новых интеллектуальных услуг создается библиотека компонентов: агентов пользователей, агентов терминалов, менеджеров </w:t>
      </w:r>
      <w:r w:rsidRPr="006206E8">
        <w:rPr>
          <w:rFonts w:ascii="Times New Roman" w:eastAsia="Times New Roman" w:hAnsi="Times New Roman" w:cs="Times New Roman"/>
          <w:sz w:val="28"/>
          <w:szCs w:val="28"/>
          <w:u w:val="single"/>
          <w:lang w:eastAsia="ru-RU"/>
        </w:rPr>
        <w:t>сессий</w:t>
      </w:r>
      <w:r w:rsidRPr="006206E8">
        <w:rPr>
          <w:rFonts w:ascii="Times New Roman" w:eastAsia="Times New Roman" w:hAnsi="Times New Roman" w:cs="Times New Roman"/>
          <w:sz w:val="28"/>
          <w:szCs w:val="28"/>
          <w:lang w:eastAsia="ru-RU"/>
        </w:rPr>
        <w:t xml:space="preserve"> услуги и транспортного соединения. </w:t>
      </w:r>
    </w:p>
    <w:p w:rsidR="00F3421D" w:rsidRPr="006206E8" w:rsidRDefault="00F3421D" w:rsidP="00F3421D">
      <w:pPr>
        <w:spacing w:after="0" w:line="240" w:lineRule="auto"/>
        <w:ind w:firstLine="72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Каждая телекоммуникационная услуга в соответствии с моделью </w:t>
      </w:r>
      <w:r w:rsidRPr="006206E8">
        <w:rPr>
          <w:rFonts w:ascii="Times New Roman" w:eastAsia="Times New Roman" w:hAnsi="Times New Roman" w:cs="Times New Roman"/>
          <w:sz w:val="28"/>
          <w:szCs w:val="28"/>
          <w:lang w:val="en-US" w:eastAsia="ru-RU"/>
        </w:rPr>
        <w:t>USCM</w:t>
      </w:r>
      <w:r w:rsidRPr="006206E8">
        <w:rPr>
          <w:rFonts w:ascii="Times New Roman" w:eastAsia="Times New Roman" w:hAnsi="Times New Roman" w:cs="Times New Roman"/>
          <w:sz w:val="28"/>
          <w:szCs w:val="28"/>
          <w:lang w:eastAsia="ru-RU"/>
        </w:rPr>
        <w:t xml:space="preserve"> определяется ядром компонента. Ядро отвечает на вопрос «Что делать?». Ядро определяет: </w:t>
      </w:r>
    </w:p>
    <w:p w:rsidR="00F3421D" w:rsidRPr="006206E8" w:rsidRDefault="00F3421D" w:rsidP="00273D93">
      <w:pPr>
        <w:numPr>
          <w:ilvl w:val="0"/>
          <w:numId w:val="3"/>
        </w:numPr>
        <w:tabs>
          <w:tab w:val="clear" w:pos="360"/>
        </w:tabs>
        <w:spacing w:after="0" w:line="240" w:lineRule="auto"/>
        <w:ind w:left="714" w:hanging="357"/>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Контекст (смысловой ряд действий), в котором оно участвует при реализации данной услуги; </w:t>
      </w:r>
    </w:p>
    <w:p w:rsidR="00F3421D" w:rsidRPr="006206E8" w:rsidRDefault="00F3421D" w:rsidP="00273D93">
      <w:pPr>
        <w:numPr>
          <w:ilvl w:val="0"/>
          <w:numId w:val="3"/>
        </w:numPr>
        <w:tabs>
          <w:tab w:val="clear" w:pos="360"/>
        </w:tabs>
        <w:spacing w:after="0" w:line="240" w:lineRule="auto"/>
        <w:ind w:left="714" w:hanging="357"/>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Множество операций и атрибутов услуги. </w:t>
      </w:r>
    </w:p>
    <w:p w:rsidR="00F3421D" w:rsidRPr="006206E8" w:rsidRDefault="00F3421D" w:rsidP="00F3421D">
      <w:pPr>
        <w:spacing w:after="0" w:line="240" w:lineRule="auto"/>
        <w:ind w:firstLine="72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Смысловая последовательность действий, определяемая ядром, называется “сессией”. При реализации услуги может участвовать несколько менеджеров, каждый из которых ответствен за определенную сессию, например:</w:t>
      </w:r>
    </w:p>
    <w:p w:rsidR="00F3421D" w:rsidRPr="006206E8" w:rsidRDefault="00F3421D" w:rsidP="00273D93">
      <w:pPr>
        <w:numPr>
          <w:ilvl w:val="0"/>
          <w:numId w:val="4"/>
        </w:numPr>
        <w:tabs>
          <w:tab w:val="clear" w:pos="360"/>
        </w:tabs>
        <w:spacing w:after="0" w:line="240" w:lineRule="auto"/>
        <w:ind w:left="714" w:hanging="357"/>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предоставления услуги;</w:t>
      </w:r>
    </w:p>
    <w:p w:rsidR="00F3421D" w:rsidRPr="006206E8" w:rsidRDefault="00F3421D" w:rsidP="00273D93">
      <w:pPr>
        <w:numPr>
          <w:ilvl w:val="0"/>
          <w:numId w:val="4"/>
        </w:numPr>
        <w:tabs>
          <w:tab w:val="clear" w:pos="360"/>
        </w:tabs>
        <w:spacing w:after="0" w:line="240" w:lineRule="auto"/>
        <w:ind w:left="714" w:hanging="357"/>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пользователя относительно всех сессий услуги;</w:t>
      </w:r>
    </w:p>
    <w:p w:rsidR="00F3421D" w:rsidRPr="006206E8" w:rsidRDefault="00F3421D" w:rsidP="00273D93">
      <w:pPr>
        <w:numPr>
          <w:ilvl w:val="0"/>
          <w:numId w:val="4"/>
        </w:numPr>
        <w:tabs>
          <w:tab w:val="clear" w:pos="360"/>
        </w:tabs>
        <w:spacing w:after="0" w:line="240" w:lineRule="auto"/>
        <w:ind w:left="714" w:hanging="357"/>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связи между участниками сеанса.</w:t>
      </w:r>
    </w:p>
    <w:p w:rsidR="00F3421D" w:rsidRPr="006206E8" w:rsidRDefault="00F3421D" w:rsidP="00F3421D">
      <w:pPr>
        <w:spacing w:after="0" w:line="240" w:lineRule="auto"/>
        <w:ind w:firstLine="720"/>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Управление в ИС реализуется тремя уровнями: </w:t>
      </w:r>
    </w:p>
    <w:p w:rsidR="00F3421D" w:rsidRPr="006206E8" w:rsidRDefault="00F3421D" w:rsidP="00273D93">
      <w:pPr>
        <w:numPr>
          <w:ilvl w:val="0"/>
          <w:numId w:val="5"/>
        </w:numPr>
        <w:spacing w:after="0" w:line="240" w:lineRule="auto"/>
        <w:ind w:left="714" w:hanging="357"/>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управления услугой; </w:t>
      </w:r>
    </w:p>
    <w:p w:rsidR="00F3421D" w:rsidRPr="006206E8" w:rsidRDefault="00F3421D" w:rsidP="00273D93">
      <w:pPr>
        <w:numPr>
          <w:ilvl w:val="0"/>
          <w:numId w:val="5"/>
        </w:numPr>
        <w:spacing w:after="0" w:line="240" w:lineRule="auto"/>
        <w:ind w:left="714" w:hanging="357"/>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управления интеллектуальной сетью; </w:t>
      </w:r>
    </w:p>
    <w:p w:rsidR="00F3421D" w:rsidRPr="006206E8" w:rsidRDefault="00F3421D" w:rsidP="00273D93">
      <w:pPr>
        <w:numPr>
          <w:ilvl w:val="0"/>
          <w:numId w:val="5"/>
        </w:numPr>
        <w:spacing w:after="0" w:line="240" w:lineRule="auto"/>
        <w:ind w:left="714" w:hanging="357"/>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управления вычислениями. </w:t>
      </w:r>
    </w:p>
    <w:p w:rsidR="00F3421D" w:rsidRPr="006206E8" w:rsidRDefault="00F3421D" w:rsidP="00F3421D">
      <w:pPr>
        <w:spacing w:after="0" w:line="240" w:lineRule="auto"/>
        <w:rPr>
          <w:rFonts w:ascii="Times New Roman" w:eastAsia="Times New Roman" w:hAnsi="Times New Roman" w:cs="Times New Roman"/>
          <w:sz w:val="28"/>
          <w:szCs w:val="28"/>
          <w:lang w:val="en-US" w:eastAsia="ru-RU"/>
        </w:rPr>
      </w:pPr>
      <w:r w:rsidRPr="006206E8">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8480" behindDoc="0" locked="0" layoutInCell="0" allowOverlap="1" wp14:anchorId="1095D011" wp14:editId="5E5BCA7B">
                <wp:simplePos x="0" y="0"/>
                <wp:positionH relativeFrom="column">
                  <wp:posOffset>685800</wp:posOffset>
                </wp:positionH>
                <wp:positionV relativeFrom="paragraph">
                  <wp:posOffset>109855</wp:posOffset>
                </wp:positionV>
                <wp:extent cx="4229100" cy="2533650"/>
                <wp:effectExtent l="10160" t="8255" r="8890" b="10795"/>
                <wp:wrapNone/>
                <wp:docPr id="315" name="Group 3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29100" cy="2533650"/>
                          <a:chOff x="2781" y="6244"/>
                          <a:chExt cx="6660" cy="4070"/>
                        </a:xfrm>
                      </wpg:grpSpPr>
                      <wps:wsp>
                        <wps:cNvPr id="316" name="Text Box 222"/>
                        <wps:cNvSpPr txBox="1">
                          <a:spLocks noChangeArrowheads="1"/>
                        </wps:cNvSpPr>
                        <wps:spPr bwMode="auto">
                          <a:xfrm>
                            <a:off x="2781" y="6244"/>
                            <a:ext cx="6660" cy="4070"/>
                          </a:xfrm>
                          <a:prstGeom prst="rect">
                            <a:avLst/>
                          </a:prstGeom>
                          <a:solidFill>
                            <a:srgbClr val="FFFFFF"/>
                          </a:solidFill>
                          <a:ln w="9525">
                            <a:solidFill>
                              <a:srgbClr val="FFFFFF"/>
                            </a:solidFill>
                            <a:miter lim="800000"/>
                            <a:headEnd/>
                            <a:tailEnd/>
                          </a:ln>
                        </wps:spPr>
                        <wps:txbx>
                          <w:txbxContent>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Pr>
                                <w:pStyle w:val="Heading1"/>
                                <w:rPr>
                                  <w:sz w:val="16"/>
                                </w:rPr>
                              </w:pPr>
                            </w:p>
                            <w:p w:rsidR="00F3421D" w:rsidRDefault="00F3421D" w:rsidP="00F3421D">
                              <w:pPr>
                                <w:jc w:val="center"/>
                                <w:rPr>
                                  <w:rFonts w:ascii="Arial" w:hAnsi="Arial"/>
                                  <w:b/>
                                  <w:sz w:val="20"/>
                                </w:rPr>
                              </w:pPr>
                              <w:r>
                                <w:rPr>
                                  <w:rFonts w:ascii="Arial" w:hAnsi="Arial"/>
                                  <w:b/>
                                  <w:sz w:val="20"/>
                                </w:rPr>
                                <w:t>Рисунок 10.4. Программный компонент реализации услуг ИС</w:t>
                              </w:r>
                            </w:p>
                          </w:txbxContent>
                        </wps:txbx>
                        <wps:bodyPr rot="0" vert="horz" wrap="square" lIns="91440" tIns="45720" rIns="91440" bIns="45720" anchor="t" anchorCtr="0" upright="1">
                          <a:noAutofit/>
                        </wps:bodyPr>
                      </wps:wsp>
                      <wps:wsp>
                        <wps:cNvPr id="317" name="AutoShape 223"/>
                        <wps:cNvSpPr>
                          <a:spLocks noChangeArrowheads="1"/>
                        </wps:cNvSpPr>
                        <wps:spPr bwMode="auto">
                          <a:xfrm>
                            <a:off x="3809" y="7040"/>
                            <a:ext cx="4212" cy="2662"/>
                          </a:xfrm>
                          <a:prstGeom prst="donut">
                            <a:avLst>
                              <a:gd name="adj" fmla="val 12652"/>
                            </a:avLst>
                          </a:prstGeom>
                          <a:solidFill>
                            <a:srgbClr val="FFFF00"/>
                          </a:solidFill>
                          <a:ln w="9525">
                            <a:round/>
                            <a:headEnd/>
                            <a:tailEnd/>
                          </a:ln>
                          <a:effectLst/>
                          <a:scene3d>
                            <a:camera prst="legacyObliqueTopRight"/>
                            <a:lightRig rig="legacyFlat3" dir="b"/>
                          </a:scene3d>
                          <a:sp3d extrusionH="430200" prstMaterial="legacyMatte">
                            <a:bevelT w="13500" h="13500" prst="angle"/>
                            <a:bevelB w="13500" h="13500" prst="angle"/>
                            <a:extrusionClr>
                              <a:srgbClr val="FFFF00"/>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txbxContent>
                        </wps:txbx>
                        <wps:bodyPr rot="0" vert="horz" wrap="square" lIns="91440" tIns="45720" rIns="91440" bIns="45720" anchor="t" anchorCtr="0" upright="1">
                          <a:noAutofit/>
                        </wps:bodyPr>
                      </wps:wsp>
                      <wps:wsp>
                        <wps:cNvPr id="318" name="Oval 224"/>
                        <wps:cNvSpPr>
                          <a:spLocks noChangeArrowheads="1"/>
                        </wps:cNvSpPr>
                        <wps:spPr bwMode="auto">
                          <a:xfrm>
                            <a:off x="4936" y="7718"/>
                            <a:ext cx="2056" cy="1306"/>
                          </a:xfrm>
                          <a:prstGeom prst="ellipse">
                            <a:avLst/>
                          </a:prstGeom>
                          <a:solidFill>
                            <a:srgbClr val="CCFFCC"/>
                          </a:solidFill>
                          <a:ln w="38100">
                            <a:round/>
                            <a:headEnd/>
                            <a:tailEnd/>
                          </a:ln>
                          <a:effectLst/>
                          <a:scene3d>
                            <a:camera prst="legacyObliqueTopRight"/>
                            <a:lightRig rig="legacyFlat3" dir="b"/>
                          </a:scene3d>
                          <a:sp3d extrusionH="430200" prstMaterial="legacyMatte">
                            <a:bevelT w="13500" h="13500" prst="angle"/>
                            <a:bevelB w="13500" h="13500" prst="angle"/>
                            <a:extrusionClr>
                              <a:srgbClr val="CCFFCC"/>
                            </a:extrusionClr>
                          </a:sp3d>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 w:rsidR="00F3421D" w:rsidRDefault="00F3421D" w:rsidP="00F3421D">
                              <w:pPr>
                                <w:jc w:val="center"/>
                                <w:rPr>
                                  <w:rFonts w:ascii="Arial" w:hAnsi="Arial"/>
                                  <w:b/>
                                  <w:sz w:val="32"/>
                                </w:rPr>
                              </w:pPr>
                              <w:r>
                                <w:rPr>
                                  <w:rFonts w:ascii="Arial" w:hAnsi="Arial"/>
                                  <w:b/>
                                  <w:sz w:val="32"/>
                                </w:rPr>
                                <w:t>Ядро</w:t>
                              </w:r>
                            </w:p>
                          </w:txbxContent>
                        </wps:txbx>
                        <wps:bodyPr rot="0" vert="horz" wrap="square" lIns="91440" tIns="45720" rIns="91440" bIns="45720" anchor="t" anchorCtr="0" upright="1">
                          <a:noAutofit/>
                        </wps:bodyPr>
                      </wps:wsp>
                      <wps:wsp>
                        <wps:cNvPr id="319" name="Line 225"/>
                        <wps:cNvCnPr/>
                        <wps:spPr bwMode="auto">
                          <a:xfrm>
                            <a:off x="5523" y="7018"/>
                            <a:ext cx="98" cy="339"/>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20" name="Line 226"/>
                        <wps:cNvCnPr/>
                        <wps:spPr bwMode="auto">
                          <a:xfrm>
                            <a:off x="7482" y="8782"/>
                            <a:ext cx="294" cy="172"/>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21" name="Line 227"/>
                        <wps:cNvCnPr/>
                        <wps:spPr bwMode="auto">
                          <a:xfrm flipH="1">
                            <a:off x="5376" y="9363"/>
                            <a:ext cx="49" cy="29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22" name="Line 228"/>
                        <wps:cNvCnPr/>
                        <wps:spPr bwMode="auto">
                          <a:xfrm flipH="1">
                            <a:off x="4348" y="8347"/>
                            <a:ext cx="588" cy="26"/>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323" name="Line 229"/>
                        <wps:cNvCnPr/>
                        <wps:spPr bwMode="auto">
                          <a:xfrm flipH="1">
                            <a:off x="6307" y="7379"/>
                            <a:ext cx="245" cy="268"/>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324" name="Line 230"/>
                        <wps:cNvCnPr/>
                        <wps:spPr bwMode="auto">
                          <a:xfrm>
                            <a:off x="6405" y="8976"/>
                            <a:ext cx="196" cy="316"/>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325" name="Line 231"/>
                        <wps:cNvCnPr/>
                        <wps:spPr bwMode="auto">
                          <a:xfrm flipH="1">
                            <a:off x="6209" y="6679"/>
                            <a:ext cx="196" cy="506"/>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326" name="Text Box 232"/>
                        <wps:cNvSpPr txBox="1">
                          <a:spLocks noChangeArrowheads="1"/>
                        </wps:cNvSpPr>
                        <wps:spPr bwMode="auto">
                          <a:xfrm>
                            <a:off x="3026" y="6847"/>
                            <a:ext cx="1567" cy="387"/>
                          </a:xfrm>
                          <a:prstGeom prst="rect">
                            <a:avLst/>
                          </a:prstGeom>
                          <a:solidFill>
                            <a:srgbClr val="FFFFFF"/>
                          </a:solidFill>
                          <a:ln w="9525">
                            <a:solidFill>
                              <a:srgbClr val="FFFFFF"/>
                            </a:solidFill>
                            <a:miter lim="800000"/>
                            <a:headEnd/>
                            <a:tailEnd/>
                          </a:ln>
                        </wps:spPr>
                        <wps:txbx>
                          <w:txbxContent>
                            <w:p w:rsidR="00F3421D" w:rsidRDefault="00F3421D" w:rsidP="00F3421D">
                              <w:pPr>
                                <w:jc w:val="center"/>
                                <w:rPr>
                                  <w:rFonts w:ascii="Arial" w:hAnsi="Arial"/>
                                  <w:b/>
                                  <w:sz w:val="16"/>
                                </w:rPr>
                              </w:pPr>
                              <w:r>
                                <w:rPr>
                                  <w:rFonts w:ascii="Arial" w:hAnsi="Arial"/>
                                  <w:b/>
                                  <w:sz w:val="16"/>
                                </w:rPr>
                                <w:t>Применение</w:t>
                              </w:r>
                            </w:p>
                          </w:txbxContent>
                        </wps:txbx>
                        <wps:bodyPr rot="0" vert="horz" wrap="square" lIns="91440" tIns="45720" rIns="91440" bIns="45720" anchor="t" anchorCtr="0" upright="1">
                          <a:noAutofit/>
                        </wps:bodyPr>
                      </wps:wsp>
                      <wps:wsp>
                        <wps:cNvPr id="327" name="Line 233"/>
                        <wps:cNvCnPr/>
                        <wps:spPr bwMode="auto">
                          <a:xfrm>
                            <a:off x="3858" y="7282"/>
                            <a:ext cx="245" cy="726"/>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328" name="Text Box 234"/>
                        <wps:cNvSpPr txBox="1">
                          <a:spLocks noChangeArrowheads="1"/>
                        </wps:cNvSpPr>
                        <wps:spPr bwMode="auto">
                          <a:xfrm>
                            <a:off x="6664" y="9594"/>
                            <a:ext cx="2057" cy="387"/>
                          </a:xfrm>
                          <a:prstGeom prst="rect">
                            <a:avLst/>
                          </a:prstGeom>
                          <a:solidFill>
                            <a:srgbClr val="FFFFFF"/>
                          </a:solidFill>
                          <a:ln w="9525">
                            <a:solidFill>
                              <a:srgbClr val="FFFFFF"/>
                            </a:solidFill>
                            <a:miter lim="800000"/>
                            <a:headEnd/>
                            <a:tailEnd/>
                          </a:ln>
                        </wps:spPr>
                        <wps:txbx>
                          <w:txbxContent>
                            <w:p w:rsidR="00F3421D" w:rsidRDefault="00F3421D" w:rsidP="00F3421D">
                              <w:pPr>
                                <w:jc w:val="center"/>
                                <w:rPr>
                                  <w:rFonts w:ascii="Arial" w:hAnsi="Arial"/>
                                  <w:b/>
                                  <w:sz w:val="16"/>
                                </w:rPr>
                              </w:pPr>
                              <w:r>
                                <w:rPr>
                                  <w:rFonts w:ascii="Arial" w:hAnsi="Arial"/>
                                  <w:b/>
                                  <w:sz w:val="16"/>
                                </w:rPr>
                                <w:t>Указатель связей</w:t>
                              </w:r>
                            </w:p>
                          </w:txbxContent>
                        </wps:txbx>
                        <wps:bodyPr rot="0" vert="horz" wrap="square" lIns="91440" tIns="45720" rIns="91440" bIns="45720" anchor="t" anchorCtr="0" upright="1">
                          <a:noAutofit/>
                        </wps:bodyPr>
                      </wps:wsp>
                      <wps:wsp>
                        <wps:cNvPr id="329" name="Line 235"/>
                        <wps:cNvCnPr/>
                        <wps:spPr bwMode="auto">
                          <a:xfrm flipH="1" flipV="1">
                            <a:off x="6405" y="9556"/>
                            <a:ext cx="685" cy="291"/>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330" name="Text Box 236"/>
                        <wps:cNvSpPr txBox="1">
                          <a:spLocks noChangeArrowheads="1"/>
                        </wps:cNvSpPr>
                        <wps:spPr bwMode="auto">
                          <a:xfrm>
                            <a:off x="5768" y="6292"/>
                            <a:ext cx="1567" cy="387"/>
                          </a:xfrm>
                          <a:prstGeom prst="rect">
                            <a:avLst/>
                          </a:prstGeom>
                          <a:solidFill>
                            <a:srgbClr val="FFFFFF"/>
                          </a:solidFill>
                          <a:ln w="9525">
                            <a:solidFill>
                              <a:srgbClr val="FFFFFF"/>
                            </a:solidFill>
                            <a:miter lim="800000"/>
                            <a:headEnd/>
                            <a:tailEnd/>
                          </a:ln>
                        </wps:spPr>
                        <wps:txbx>
                          <w:txbxContent>
                            <w:p w:rsidR="00F3421D" w:rsidRDefault="00F3421D" w:rsidP="00F3421D">
                              <w:pPr>
                                <w:jc w:val="center"/>
                                <w:rPr>
                                  <w:rFonts w:ascii="Arial" w:hAnsi="Arial"/>
                                  <w:b/>
                                  <w:sz w:val="16"/>
                                </w:rPr>
                              </w:pPr>
                              <w:r>
                                <w:rPr>
                                  <w:rFonts w:ascii="Arial" w:hAnsi="Arial"/>
                                  <w:b/>
                                  <w:sz w:val="16"/>
                                </w:rPr>
                                <w:t>Управление</w:t>
                              </w:r>
                            </w:p>
                          </w:txbxContent>
                        </wps:txbx>
                        <wps:bodyPr rot="0" vert="horz" wrap="square" lIns="91440" tIns="45720" rIns="91440" bIns="45720" anchor="t" anchorCtr="0" upright="1">
                          <a:noAutofit/>
                        </wps:bodyPr>
                      </wps:wsp>
                      <wps:wsp>
                        <wps:cNvPr id="331" name="Line 237"/>
                        <wps:cNvCnPr/>
                        <wps:spPr bwMode="auto">
                          <a:xfrm flipV="1">
                            <a:off x="5425" y="9147"/>
                            <a:ext cx="98" cy="194"/>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32" name="Line 238"/>
                        <wps:cNvCnPr/>
                        <wps:spPr bwMode="auto">
                          <a:xfrm flipV="1">
                            <a:off x="5523" y="6873"/>
                            <a:ext cx="49" cy="14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315" o:spid="_x0000_s1061" style="position:absolute;margin-left:54pt;margin-top:8.65pt;width:333pt;height:199.5pt;z-index:251668480" coordorigin="2781,6244" coordsize="6660,40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" o:allowincell="f">
                <v:shape id="Text Box 222" o:spid="_x0000_s1062" type="#_x0000_t202" style="position:absolute;left:2781;top:6244;width:6660;height:40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3JQMQA&#10;AADcAAAADwAAAGRycy9kb3ducmV2LnhtbESPT4vCMBTE78J+h/CEvciaWkGWblMRWVmv/rns7dE8&#10;22Lz0jbRVj+9EQSPw8z8hkmXg6nFlTpXWVYwm0YgiHOrKy4UHA+br28QziNrrC2Tghs5WGYfoxQT&#10;bXve0XXvCxEg7BJUUHrfJFK6vCSDbmob4uCdbGfQB9kVUnfYB7ipZRxFC2mw4rBQYkPrkvLz/mIU&#10;2P73Ziy1UTz5v5u/9ardneJWqc/xsPoB4Wnw7/CrvdUK5rMFPM+EIy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tyUDEAAAA3AAAAA8AAAAAAAAAAAAAAAAAmAIAAGRycy9k&#10;b3ducmV2LnhtbFBLBQYAAAAABAAEAPUAAACJAwAAAAA=&#10;" strokecolor="white">
                  <v:textbox>
                    <w:txbxContent>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Pr>
                          <w:pStyle w:val="Heading1"/>
                          <w:rPr>
                            <w:sz w:val="16"/>
                          </w:rPr>
                        </w:pPr>
                      </w:p>
                      <w:p w:rsidR="00F3421D" w:rsidRDefault="00F3421D" w:rsidP="00F3421D">
                        <w:pPr>
                          <w:jc w:val="center"/>
                          <w:rPr>
                            <w:rFonts w:ascii="Arial" w:hAnsi="Arial"/>
                            <w:b/>
                            <w:sz w:val="20"/>
                          </w:rPr>
                        </w:pPr>
                        <w:r>
                          <w:rPr>
                            <w:rFonts w:ascii="Arial" w:hAnsi="Arial"/>
                            <w:b/>
                            <w:sz w:val="20"/>
                          </w:rPr>
                          <w:t>Рисунок 10.4. Программный компонент реализации услуг ИС</w:t>
                        </w:r>
                      </w:p>
                    </w:txbxContent>
                  </v:textbox>
                </v:shape>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AutoShape 223" o:spid="_x0000_s1063" type="#_x0000_t23" style="position:absolute;left:3809;top:7040;width:4212;height:26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ojR8IA&#10;AADcAAAADwAAAGRycy9kb3ducmV2LnhtbESP0WoCMRRE3wv+Q7gF32rWCipbo4hisY9r+wHXzW2y&#10;dHOzJFld/94UBB+HmTnDrDaDa8WFQmw8K5hOChDEtdcNGwU/34e3JYiYkDW2nknBjSJs1qOXFZba&#10;X7miyykZkSEcS1RgU+pKKWNtyWGc+I44e78+OExZBiN1wGuGu1a+F8VcOmw4L1jsaGep/jv1TsG2&#10;N4d046/zZ9UbXduw7/pqr9T4ddh+gEg0pGf40T5qBbPpAv7P5CMg1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yiNHwgAAANwAAAAPAAAAAAAAAAAAAAAAAJgCAABkcnMvZG93&#10;bnJldi54bWxQSwUGAAAAAAQABAD1AAAAhwMAAAAA&#10;" adj="1727" fillcolor="yellow">
                  <o:extrusion v:ext="view" color="yellow" on="t"/>
                  <v:textbox>
                    <w:txbxContent>
                      <w:p w:rsidR="00F3421D" w:rsidRDefault="00F3421D" w:rsidP="00F3421D"/>
                    </w:txbxContent>
                  </v:textbox>
                </v:shape>
                <v:oval id="Oval 224" o:spid="_x0000_s1064" style="position:absolute;left:4936;top:7718;width:2056;height:1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B9N8MA&#10;AADcAAAADwAAAGRycy9kb3ducmV2LnhtbERPy4rCMBTdC/5DuMJsRFMfiHaMojIDCm5aZ8DlpbnT&#10;Fpub2mS0/r1ZCC4P571ct6YSN2pcaVnBaBiBIM6sLjlX8HP6HsxBOI+ssbJMCh7kYL3qdpYYa3vn&#10;hG6pz0UIYRejgsL7OpbSZQUZdENbEwfuzzYGfYBNLnWD9xBuKjmOopk0WHJoKLCmXUHZJf03Cr5O&#10;UX7sn8tkm5pzclhM/e91vlDqo9duPkF4av1b/HLvtYLJKKwNZ8IRkK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fB9N8MAAADcAAAADwAAAAAAAAAAAAAAAACYAgAAZHJzL2Rv&#10;d25yZXYueG1sUEsFBgAAAAAEAAQA9QAAAIgDAAAAAA==&#10;" fillcolor="#cfc">
                  <o:extrusion v:ext="view" color="#cfc" on="t"/>
                  <v:textbox>
                    <w:txbxContent>
                      <w:p w:rsidR="00F3421D" w:rsidRDefault="00F3421D" w:rsidP="00F3421D"/>
                      <w:p w:rsidR="00F3421D" w:rsidRDefault="00F3421D" w:rsidP="00F3421D">
                        <w:pPr>
                          <w:jc w:val="center"/>
                          <w:rPr>
                            <w:rFonts w:ascii="Arial" w:hAnsi="Arial"/>
                            <w:b/>
                            <w:sz w:val="32"/>
                          </w:rPr>
                        </w:pPr>
                        <w:r>
                          <w:rPr>
                            <w:rFonts w:ascii="Arial" w:hAnsi="Arial"/>
                            <w:b/>
                            <w:sz w:val="32"/>
                          </w:rPr>
                          <w:t>Ядро</w:t>
                        </w:r>
                      </w:p>
                    </w:txbxContent>
                  </v:textbox>
                </v:oval>
                <v:line id="Line 225" o:spid="_x0000_s1065" style="position:absolute;visibility:visible;mso-wrap-style:square" from="5523,7018" to="5621,73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d3fsQAAADcAAAADwAAAGRycy9kb3ducmV2LnhtbESPwWrDMBBE74X8g9hCbo2cBkrjRglN&#10;weBDL3FD6HGRNraJtTKSYjv5+qpQ6HGYmTfMZjfZTgzkQ+tYwXKRgSDWzrRcKzh+FU+vIEJENtg5&#10;JgU3CrDbzh42mBs38oGGKtYiQTjkqKCJsc+lDLohi2HheuLknZ23GJP0tTQexwS3nXzOshdpseW0&#10;0GBPHw3pS3W1CqpSn9195S+n7/2n1gX6A7Zeqfnj9P4GItIU/8N/7dIoWC3X8HsmHQG5/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p3d+xAAAANwAAAAPAAAAAAAAAAAA&#10;AAAAAKECAABkcnMvZG93bnJldi54bWxQSwUGAAAAAAQABAD5AAAAkgMAAAAA&#10;" strokeweight="3pt"/>
                <v:line id="Line 226" o:spid="_x0000_s1066" style="position:absolute;visibility:visible;mso-wrap-style:square" from="7482,8782" to="7776,8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UXsAAAADcAAAADwAAAGRycy9kb3ducmV2LnhtbERPz2vCMBS+D/wfwhO8rakWxqiNooLQ&#10;gxe7IR4fybMtNi8lybTbX78cBjt+fL+r7WQH8SAfescKllkOglg703Or4PPj+PoOIkRkg4NjUvBN&#10;Abab2UuFpXFPPtOjia1IIRxKVNDFOJZSBt2RxZC5kThxN+ctxgR9K43HZwq3g1zl+Zu02HNq6HCk&#10;Q0f63nxZBU2tb+6n8PfLdX/S+oj+jL1XajGfdmsQkab4L/5z10ZBsUrz05l0BOTm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xFF7AAAAA3AAAAA8AAAAAAAAAAAAAAAAA&#10;oQIAAGRycy9kb3ducmV2LnhtbFBLBQYAAAAABAAEAPkAAACOAwAAAAA=&#10;" strokeweight="3pt"/>
                <v:line id="Line 227" o:spid="_x0000_s1067" style="position:absolute;flip:x;visibility:visible;mso-wrap-style:square" from="5376,9363" to="5425,96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W1ZMQAAADcAAAADwAAAGRycy9kb3ducmV2LnhtbESPX2sCMRDE34V+h7AFX6TmVJRyNUpb&#10;sErf/EOfl8v2cvR2c02iXr99Uyj4OMzMb5jluudWXSjExouBybgARVJ520ht4HTcPDyCignFYuuF&#10;DPxQhPXqbrDE0vqr7OlySLXKEIklGnApdaXWsXLEGMe+I8nepw+MKctQaxvwmuHc6mlRLDRjI3nB&#10;YUevjqqvw5kNzF3Fu81pO/qe4XtIzPzytv0wZnjfPz+BStSnW/i/vbMGZtMJ/J3JR0Cv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JbVkxAAAANwAAAAPAAAAAAAAAAAA&#10;AAAAAKECAABkcnMvZG93bnJldi54bWxQSwUGAAAAAAQABAD5AAAAkgMAAAAA&#10;" strokeweight="3pt"/>
                <v:line id="Line 228" o:spid="_x0000_s1068" style="position:absolute;flip:x;visibility:visible;mso-wrap-style:square" from="4348,8347" to="4936,8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KRMsUAAADcAAAADwAAAGRycy9kb3ducmV2LnhtbESPS2vDMBCE74X8B7GBXEoi14Fi3Cih&#10;eRgCvdR53Bdra5taK2GpifPvo0Igx2FmvmEWq8F04kK9by0reJslIIgrq1uuFZyOxTQD4QOyxs4y&#10;KbiRh9Vy9LLAXNsrl3Q5hFpECPscFTQhuFxKXzVk0M+sI47ej+0Nhij7WuoerxFuOpkmybs02HJc&#10;aNDRpqHq9/BnFLzOd1vnsqwoyq1tv915V66/TkpNxsPnB4hAQ3iGH+29VjBPU/g/E4+AX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PKRMsUAAADcAAAADwAAAAAAAAAA&#10;AAAAAAChAgAAZHJzL2Rvd25yZXYueG1sUEsFBgAAAAAEAAQA+QAAAJMDAAAAAA==&#10;">
                  <v:stroke startarrow="block" endarrow="block"/>
                </v:line>
                <v:line id="Line 229" o:spid="_x0000_s1069" style="position:absolute;flip:x;visibility:visible;mso-wrap-style:square" from="6307,7379" to="6552,76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40qcUAAADcAAAADwAAAGRycy9kb3ducmV2LnhtbESPT2vCQBTE7wW/w/KEXopuaqCE6Cq2&#10;Gih4afxzf2SfSTD7dsluNf32XUHwOMzMb5jFajCduFLvW8sK3qcJCOLK6pZrBcdDMclA+ICssbNM&#10;Cv7Iw2o5ellgru2NS7ruQy0ihH2OCpoQXC6lrxoy6KfWEUfvbHuDIcq+lrrHW4SbTs6S5EMabDku&#10;NOjoq6Hqsv81Ct7S7ca5LCuKcmPbH3falp+7o1Kv42E9BxFoCM/wo/2tFaSzFO5n4hGQy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740qcUAAADcAAAADwAAAAAAAAAA&#10;AAAAAAChAgAAZHJzL2Rvd25yZXYueG1sUEsFBgAAAAAEAAQA+QAAAJMDAAAAAA==&#10;">
                  <v:stroke startarrow="block" endarrow="block"/>
                </v:line>
                <v:line id="Line 230" o:spid="_x0000_s1070" style="position:absolute;visibility:visible;mso-wrap-style:square" from="6405,8976" to="6601,9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074CMUAAADcAAAADwAAAGRycy9kb3ducmV2LnhtbESPT2vCQBTE74V+h+UVvNVNo5QSXaUU&#10;WnIR8Q89P7PPJDb7NmbXbPTTu4VCj8PM/IaZLwfTiJ46V1tW8DJOQBAXVtdcKtjvPp/fQDiPrLGx&#10;TAqu5GC5eHyYY6Zt4A31W1+KCGGXoYLK+zaT0hUVGXRj2xJH72g7gz7KrpS6wxDhppFpkrxKgzXH&#10;hQpb+qio+NlejIIk3L7kSeZ1v85X59Aewnd6DkqNnob3GQhPg/8P/7VzrWCSTuH3TDwCcn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074CMUAAADcAAAADwAAAAAAAAAA&#10;AAAAAAChAgAAZHJzL2Rvd25yZXYueG1sUEsFBgAAAAAEAAQA+QAAAJMDAAAAAA==&#10;">
                  <v:stroke startarrow="block" endarrow="block"/>
                </v:line>
                <v:line id="Line 231" o:spid="_x0000_s1071" style="position:absolute;flip:x;visibility:visible;mso-wrap-style:square" from="6209,6679" to="6405,71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szYF8QAAADcAAAADwAAAGRycy9kb3ducmV2LnhtbESPQYvCMBCF78L+hzALe9PULopUoywL&#10;godlxerB49CMbbWZlCbV+O+NIHh8vHnfm7dYBdOIK3WutqxgPEpAEBdW11wqOOzXwxkI55E1NpZJ&#10;wZ0crJYfgwVm2t54R9fclyJC2GWooPK+zaR0RUUG3ci2xNE72c6gj7Irpe7wFuGmkWmSTKXBmmND&#10;hS39VlRc8t7ENyZ9sw/j/i/FYyh39j8/bc93pb4+w88chKfg38ev9EYr+E4n8BwTCSC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zNgXxAAAANwAAAAPAAAAAAAAAAAA&#10;AAAAAKECAABkcnMvZG93bnJldi54bWxQSwUGAAAAAAQABAD5AAAAkgMAAAAA&#10;">
                  <v:stroke dashstyle="dash" endarrow="block"/>
                </v:line>
                <v:shape id="Text Box 232" o:spid="_x0000_s1072" type="#_x0000_t202" style="position:absolute;left:3026;top:6847;width:1567;height:3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ED/cQA&#10;AADcAAAADwAAAGRycy9kb3ducmV2LnhtbESPQWvCQBSE7wX/w/IEL6VumkIo0VVEKno17aW3R/aZ&#10;DWbfJtnVRH99VxB6HGbmG2a5Hm0jrtT72rGC93kCgrh0uuZKwc/37u0ThA/IGhvHpOBGHtarycsS&#10;c+0GPtK1CJWIEPY5KjAhtLmUvjRk0c9dSxy9k+sthij7Suoehwi3jUyTJJMWa44LBlvaGirPxcUq&#10;cMPXzTrqkvT192732013PKWdUrPpuFmACDSG//CzfdAKPtIMHmfiEZ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SBA/3EAAAA3AAAAA8AAAAAAAAAAAAAAAAAmAIAAGRycy9k&#10;b3ducmV2LnhtbFBLBQYAAAAABAAEAPUAAACJAwAAAAA=&#10;" strokecolor="white">
                  <v:textbox>
                    <w:txbxContent>
                      <w:p w:rsidR="00F3421D" w:rsidRDefault="00F3421D" w:rsidP="00F3421D">
                        <w:pPr>
                          <w:jc w:val="center"/>
                          <w:rPr>
                            <w:rFonts w:ascii="Arial" w:hAnsi="Arial"/>
                            <w:b/>
                            <w:sz w:val="16"/>
                          </w:rPr>
                        </w:pPr>
                        <w:r>
                          <w:rPr>
                            <w:rFonts w:ascii="Arial" w:hAnsi="Arial"/>
                            <w:b/>
                            <w:sz w:val="16"/>
                          </w:rPr>
                          <w:t>Примен</w:t>
                        </w:r>
                        <w:r>
                          <w:rPr>
                            <w:rFonts w:ascii="Arial" w:hAnsi="Arial"/>
                            <w:b/>
                            <w:sz w:val="16"/>
                          </w:rPr>
                          <w:t>е</w:t>
                        </w:r>
                        <w:r>
                          <w:rPr>
                            <w:rFonts w:ascii="Arial" w:hAnsi="Arial"/>
                            <w:b/>
                            <w:sz w:val="16"/>
                          </w:rPr>
                          <w:t>ние</w:t>
                        </w:r>
                      </w:p>
                    </w:txbxContent>
                  </v:textbox>
                </v:shape>
                <v:line id="Line 233" o:spid="_x0000_s1073" style="position:absolute;visibility:visible;mso-wrap-style:square" from="3858,7282" to="4103,80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n9S8YAAADcAAAADwAAAGRycy9kb3ducmV2LnhtbESPQWvCQBSE70L/w/IKvekmEZo2ukpb&#10;KKSoh1rx/Mi+JqHZtyG7Jqm/3hUEj8PMfMMs16NpRE+dqy0riGcRCOLC6ppLBYefz+kLCOeRNTaW&#10;ScE/OVivHiZLzLQd+Jv6vS9FgLDLUEHlfZtJ6YqKDLqZbYmD92s7gz7IrpS6wyHATSOTKHqWBmsO&#10;CxW29FFR8bc/GQWbkz+nh+Mct/F7+VVsXnPcpblST4/j2wKEp9Hfw7d2rhXMkxSuZ8IRkKs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G5/UvGAAAA3AAAAA8AAAAAAAAA&#10;AAAAAAAAoQIAAGRycy9kb3ducmV2LnhtbFBLBQYAAAAABAAEAPkAAACUAwAAAAA=&#10;">
                  <v:stroke dashstyle="dash" endarrow="block"/>
                </v:line>
                <v:shape id="Text Box 234" o:spid="_x0000_s1074" type="#_x0000_t202" style="position:absolute;left:6664;top:9594;width:2057;height:3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IyFMEA&#10;AADcAAAADwAAAGRycy9kb3ducmV2LnhtbERPy2rCQBTdC/7DcIVupE5MQUqaUUSUuvWxcXfJ3Dxo&#10;5k6SGfPw6zuLQpeH8053o6lFT52rLCtYryIQxJnVFRcK7rfT+ycI55E11pZJwUQOdtv5LMVE24Ev&#10;1F99IUIIuwQVlN43iZQuK8mgW9mGOHC57Qz6ALtC6g6HEG5qGUfRRhqsODSU2NChpOzn+jQK7HCc&#10;jKU2ipePl/k+7NtLHrdKvS3G/RcIT6P/F/+5z1rBRxzWhjPhCMjt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pSMhTBAAAA3AAAAA8AAAAAAAAAAAAAAAAAmAIAAGRycy9kb3du&#10;cmV2LnhtbFBLBQYAAAAABAAEAPUAAACGAwAAAAA=&#10;" strokecolor="white">
                  <v:textbox>
                    <w:txbxContent>
                      <w:p w:rsidR="00F3421D" w:rsidRDefault="00F3421D" w:rsidP="00F3421D">
                        <w:pPr>
                          <w:jc w:val="center"/>
                          <w:rPr>
                            <w:rFonts w:ascii="Arial" w:hAnsi="Arial"/>
                            <w:b/>
                            <w:sz w:val="16"/>
                          </w:rPr>
                        </w:pPr>
                        <w:r>
                          <w:rPr>
                            <w:rFonts w:ascii="Arial" w:hAnsi="Arial"/>
                            <w:b/>
                            <w:sz w:val="16"/>
                          </w:rPr>
                          <w:t>Указатель св</w:t>
                        </w:r>
                        <w:r>
                          <w:rPr>
                            <w:rFonts w:ascii="Arial" w:hAnsi="Arial"/>
                            <w:b/>
                            <w:sz w:val="16"/>
                          </w:rPr>
                          <w:t>я</w:t>
                        </w:r>
                        <w:r>
                          <w:rPr>
                            <w:rFonts w:ascii="Arial" w:hAnsi="Arial"/>
                            <w:b/>
                            <w:sz w:val="16"/>
                          </w:rPr>
                          <w:t>зей</w:t>
                        </w:r>
                      </w:p>
                    </w:txbxContent>
                  </v:textbox>
                </v:shape>
                <v:line id="Line 235" o:spid="_x0000_s1075" style="position:absolute;flip:x y;visibility:visible;mso-wrap-style:square" from="6405,9556" to="7090,98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Xno4MMAAADcAAAADwAAAGRycy9kb3ducmV2LnhtbESP32rCMBTG7we+QzjCbmSmU9y0GkXH&#10;BMErdQ9waI5NsDnpmrR2b28Gg11+fH9+fKtN7yrRUROsZwWv4wwEceG15VLB12X/MgcRIrLGyjMp&#10;+KEAm/XgaYW59nc+UXeOpUgjHHJUYGKscylDYchhGPuaOHlX3ziMSTal1A3e07ir5CTL3qRDy4lg&#10;sKYPQ8Xt3LrEbeOnkXZh34+zbkSzy2763Rqlnof9dgkiUh//w3/tg1YwnSzg90w6AnL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V56ODDAAAA3AAAAA8AAAAAAAAAAAAA&#10;AAAAoQIAAGRycy9kb3ducmV2LnhtbFBLBQYAAAAABAAEAPkAAACRAwAAAAA=&#10;">
                  <v:stroke dashstyle="dash" endarrow="block"/>
                </v:line>
                <v:shape id="Text Box 236" o:spid="_x0000_s1076" type="#_x0000_t202" style="position:absolute;left:5768;top:6292;width:1567;height:3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2oz8AA&#10;AADcAAAADwAAAGRycy9kb3ducmV2LnhtbERPTYvCMBC9C/6HMAt7EZtaYZFqWkQU96rrxdvQjG3Z&#10;ZtI20db99ZuD4PHxvjf5aBrxoN7VlhUsohgEcWF1zaWCy89hvgLhPLLGxjIpeJKDPJtONphqO/CJ&#10;HmdfihDCLkUFlfdtKqUrKjLoItsSB+5me4M+wL6UuschhJtGJnH8JQ3WHBoqbGlXUfF7vhsFdtg/&#10;jaUuTmbXP3PcbbvTLemU+vwYt2sQnkb/Fr/c31rBchnmhzPhCMjs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f2oz8AAAADcAAAADwAAAAAAAAAAAAAAAACYAgAAZHJzL2Rvd25y&#10;ZXYueG1sUEsFBgAAAAAEAAQA9QAAAIUDAAAAAA==&#10;" strokecolor="white">
                  <v:textbox>
                    <w:txbxContent>
                      <w:p w:rsidR="00F3421D" w:rsidRDefault="00F3421D" w:rsidP="00F3421D">
                        <w:pPr>
                          <w:jc w:val="center"/>
                          <w:rPr>
                            <w:rFonts w:ascii="Arial" w:hAnsi="Arial"/>
                            <w:b/>
                            <w:sz w:val="16"/>
                          </w:rPr>
                        </w:pPr>
                        <w:r>
                          <w:rPr>
                            <w:rFonts w:ascii="Arial" w:hAnsi="Arial"/>
                            <w:b/>
                            <w:sz w:val="16"/>
                          </w:rPr>
                          <w:t>Управл</w:t>
                        </w:r>
                        <w:r>
                          <w:rPr>
                            <w:rFonts w:ascii="Arial" w:hAnsi="Arial"/>
                            <w:b/>
                            <w:sz w:val="16"/>
                          </w:rPr>
                          <w:t>е</w:t>
                        </w:r>
                        <w:r>
                          <w:rPr>
                            <w:rFonts w:ascii="Arial" w:hAnsi="Arial"/>
                            <w:b/>
                            <w:sz w:val="16"/>
                          </w:rPr>
                          <w:t>ние</w:t>
                        </w:r>
                      </w:p>
                    </w:txbxContent>
                  </v:textbox>
                </v:shape>
                <v:line id="Line 237" o:spid="_x0000_s1077" style="position:absolute;flip:y;visibility:visible;mso-wrap-style:square" from="5425,9147" to="5523,93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wjucQAAADcAAAADwAAAGRycy9kb3ducmV2LnhtbESPX0sDMRDE3wW/Q9iCL8Xm6tFSzqZF&#10;hdriW//g83JZL0dvN2cS2/PbG0HwcZiZ3zDL9cCdulCIrRcD00kBiqT2tpXGwOm4uV+AignFYueF&#10;DHxThPXq9maJlfVX2dPlkBqVIRIrNOBS6iutY+2IMU58T5K9Dx8YU5ah0TbgNcO50w9FMdeMreQF&#10;hz29OKrPhy82MHM17zan7fizxLeQmPn5dftuzN1oeHoElWhI/+G/9s4aKMsp/J7JR0Cv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CO5xAAAANwAAAAPAAAAAAAAAAAA&#10;AAAAAKECAABkcnMvZG93bnJldi54bWxQSwUGAAAAAAQABAD5AAAAkgMAAAAA&#10;" strokeweight="3pt"/>
                <v:line id="Line 238" o:spid="_x0000_s1078" style="position:absolute;flip:y;visibility:visible;mso-wrap-style:square" from="5523,6873" to="5572,70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S69zsQAAADcAAAADwAAAGRycy9kb3ducmV2LnhtbESPX0sDMRDE3wW/Q9iCL8Xm7NFSzqZF&#10;hdriW//g83JZL0dvN2cS2/PbG0HwcZiZ3zDL9cCdulCIrRcDD5MCFEntbSuNgdNxc78AFROKxc4L&#10;GfimCOvV7c0SK+uvsqfLITUqQyRWaMCl1Fdax9oRY5z4niR7Hz4wpixDo23Aa4Zzp6dFMdeMreQF&#10;hz29OKrPhy82MHM17zan7fizxLeQmPn5dftuzN1oeHoElWhI/+G/9s4aKMsp/J7JR0Cv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Lr3OxAAAANwAAAAPAAAAAAAAAAAA&#10;AAAAAKECAABkcnMvZG93bnJldi54bWxQSwUGAAAAAAQABAD5AAAAkgMAAAAA&#10;" strokeweight="3pt"/>
              </v:group>
            </w:pict>
          </mc:Fallback>
        </mc:AlternateContent>
      </w: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val="en-US"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val="en-US"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val="en-US"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val="en-US"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val="en-US"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67456" behindDoc="0" locked="0" layoutInCell="0" allowOverlap="1" wp14:anchorId="0273B444" wp14:editId="2BD7578A">
                <wp:simplePos x="0" y="0"/>
                <wp:positionH relativeFrom="column">
                  <wp:posOffset>571500</wp:posOffset>
                </wp:positionH>
                <wp:positionV relativeFrom="paragraph">
                  <wp:posOffset>121920</wp:posOffset>
                </wp:positionV>
                <wp:extent cx="4457700" cy="3829685"/>
                <wp:effectExtent l="10160" t="13335" r="8890" b="5080"/>
                <wp:wrapNone/>
                <wp:docPr id="250" name="Group 2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57700" cy="3829685"/>
                          <a:chOff x="2601" y="4277"/>
                          <a:chExt cx="7020" cy="6300"/>
                        </a:xfrm>
                      </wpg:grpSpPr>
                      <wps:wsp>
                        <wps:cNvPr id="251" name="Text Box 157"/>
                        <wps:cNvSpPr txBox="1">
                          <a:spLocks noChangeArrowheads="1"/>
                        </wps:cNvSpPr>
                        <wps:spPr bwMode="auto">
                          <a:xfrm>
                            <a:off x="2601" y="4277"/>
                            <a:ext cx="7020" cy="6300"/>
                          </a:xfrm>
                          <a:prstGeom prst="rect">
                            <a:avLst/>
                          </a:prstGeom>
                          <a:solidFill>
                            <a:srgbClr val="FFFFFF"/>
                          </a:solidFill>
                          <a:ln w="9525">
                            <a:solidFill>
                              <a:srgbClr val="FFFFFF"/>
                            </a:solidFill>
                            <a:miter lim="800000"/>
                            <a:headEnd/>
                            <a:tailEnd/>
                          </a:ln>
                        </wps:spPr>
                        <wps:txbx>
                          <w:txbxContent>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Pr>
                                <w:rPr>
                                  <w:lang w:val="en-US"/>
                                </w:rPr>
                              </w:pPr>
                            </w:p>
                            <w:p w:rsidR="00F3421D" w:rsidRDefault="00F3421D" w:rsidP="00F3421D">
                              <w:pPr>
                                <w:rPr>
                                  <w:rFonts w:ascii="Arial" w:hAnsi="Arial"/>
                                  <w:sz w:val="20"/>
                                </w:rPr>
                              </w:pPr>
                            </w:p>
                            <w:p w:rsidR="00F3421D" w:rsidRDefault="00F3421D" w:rsidP="00F3421D">
                              <w:pPr>
                                <w:jc w:val="center"/>
                                <w:rPr>
                                  <w:rFonts w:ascii="Arial" w:hAnsi="Arial"/>
                                  <w:b/>
                                  <w:sz w:val="18"/>
                                </w:rPr>
                              </w:pPr>
                              <w:r>
                                <w:rPr>
                                  <w:rFonts w:ascii="Arial" w:hAnsi="Arial"/>
                                  <w:b/>
                                  <w:sz w:val="18"/>
                                </w:rPr>
                                <w:t>Рисунок 10.5. Связь компонентов, обеспечивающих предоставление услуг ИС</w:t>
                              </w:r>
                            </w:p>
                          </w:txbxContent>
                        </wps:txbx>
                        <wps:bodyPr rot="0" vert="horz" wrap="square" lIns="91440" tIns="45720" rIns="91440" bIns="45720" anchor="t" anchorCtr="0" upright="1">
                          <a:noAutofit/>
                        </wps:bodyPr>
                      </wps:wsp>
                      <wps:wsp>
                        <wps:cNvPr id="252" name="Oval 158"/>
                        <wps:cNvSpPr>
                          <a:spLocks noChangeArrowheads="1"/>
                        </wps:cNvSpPr>
                        <wps:spPr bwMode="auto">
                          <a:xfrm>
                            <a:off x="2853" y="4318"/>
                            <a:ext cx="6474" cy="5727"/>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53" name="Line 159"/>
                        <wps:cNvCnPr/>
                        <wps:spPr bwMode="auto">
                          <a:xfrm>
                            <a:off x="6031" y="4318"/>
                            <a:ext cx="0" cy="1077"/>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54" name="Line 160"/>
                        <wps:cNvCnPr/>
                        <wps:spPr bwMode="auto">
                          <a:xfrm>
                            <a:off x="7771" y="8011"/>
                            <a:ext cx="1026" cy="731"/>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55" name="Line 161"/>
                        <wps:cNvCnPr/>
                        <wps:spPr bwMode="auto">
                          <a:xfrm flipH="1">
                            <a:off x="3383" y="8052"/>
                            <a:ext cx="1068" cy="747"/>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g:grpSp>
                        <wpg:cNvPr id="256" name="Group 162"/>
                        <wpg:cNvGrpSpPr>
                          <a:grpSpLocks/>
                        </wpg:cNvGrpSpPr>
                        <wpg:grpSpPr bwMode="auto">
                          <a:xfrm>
                            <a:off x="3021" y="6651"/>
                            <a:ext cx="1009" cy="900"/>
                            <a:chOff x="6327" y="10260"/>
                            <a:chExt cx="1368" cy="1254"/>
                          </a:xfrm>
                        </wpg:grpSpPr>
                        <wps:wsp>
                          <wps:cNvPr id="257" name="Oval 163"/>
                          <wps:cNvSpPr>
                            <a:spLocks noChangeArrowheads="1"/>
                          </wps:cNvSpPr>
                          <wps:spPr bwMode="auto">
                            <a:xfrm>
                              <a:off x="6327" y="10260"/>
                              <a:ext cx="1368" cy="1254"/>
                            </a:xfrm>
                            <a:prstGeom prst="ellipse">
                              <a:avLst/>
                            </a:prstGeom>
                            <a:solidFill>
                              <a:srgbClr val="FFFFFF"/>
                            </a:solidFill>
                            <a:ln w="9525">
                              <a:solidFill>
                                <a:srgbClr val="000000"/>
                              </a:solidFill>
                              <a:round/>
                              <a:headEnd/>
                              <a:tailEnd/>
                            </a:ln>
                          </wps:spPr>
                          <wps:txbx>
                            <w:txbxContent>
                              <w:p w:rsidR="00F3421D" w:rsidRDefault="00F3421D" w:rsidP="00F3421D">
                                <w:pPr>
                                  <w:ind w:left="284" w:hanging="284"/>
                                  <w:rPr>
                                    <w:rFonts w:ascii="Arial" w:hAnsi="Arial"/>
                                    <w:b/>
                                    <w:sz w:val="16"/>
                                    <w:lang w:val="en-US"/>
                                  </w:rPr>
                                </w:pPr>
                                <w:r>
                                  <w:rPr>
                                    <w:rFonts w:ascii="Arial" w:hAnsi="Arial"/>
                                    <w:b/>
                                    <w:sz w:val="16"/>
                                  </w:rPr>
                                  <w:t xml:space="preserve">U     M </w:t>
                                </w:r>
                              </w:p>
                              <w:p w:rsidR="00F3421D" w:rsidRDefault="00F3421D" w:rsidP="00F3421D">
                                <w:pPr>
                                  <w:ind w:left="284" w:hanging="284"/>
                                  <w:rPr>
                                    <w:rFonts w:ascii="Arial" w:hAnsi="Arial"/>
                                    <w:sz w:val="16"/>
                                  </w:rPr>
                                </w:pPr>
                              </w:p>
                              <w:p w:rsidR="00F3421D" w:rsidRDefault="00F3421D" w:rsidP="00F3421D">
                                <w:pPr>
                                  <w:rPr>
                                    <w:rFonts w:ascii="Arial" w:hAnsi="Arial"/>
                                    <w:b/>
                                    <w:sz w:val="16"/>
                                  </w:rPr>
                                </w:pPr>
                                <w:r>
                                  <w:rPr>
                                    <w:sz w:val="16"/>
                                  </w:rPr>
                                  <w:t xml:space="preserve"> </w:t>
                                </w:r>
                                <w:r>
                                  <w:rPr>
                                    <w:sz w:val="16"/>
                                    <w:lang w:val="en-US"/>
                                  </w:rPr>
                                  <w:t xml:space="preserve"> </w:t>
                                </w:r>
                                <w:r>
                                  <w:rPr>
                                    <w:rFonts w:ascii="Arial" w:hAnsi="Arial"/>
                                    <w:b/>
                                    <w:sz w:val="16"/>
                                  </w:rPr>
                                  <w:t xml:space="preserve">P  </w:t>
                                </w:r>
                              </w:p>
                              <w:p w:rsidR="00F3421D" w:rsidRDefault="00F3421D" w:rsidP="00F3421D">
                                <w:pPr>
                                  <w:rPr>
                                    <w:rFonts w:ascii="Arial" w:hAnsi="Arial"/>
                                    <w:b/>
                                    <w:sz w:val="18"/>
                                  </w:rPr>
                                </w:pPr>
                              </w:p>
                            </w:txbxContent>
                          </wps:txbx>
                          <wps:bodyPr rot="0" vert="horz" wrap="square" lIns="91440" tIns="45720" rIns="91440" bIns="45720" anchor="t" anchorCtr="0" upright="1">
                            <a:noAutofit/>
                          </wps:bodyPr>
                        </wps:wsp>
                        <wps:wsp>
                          <wps:cNvPr id="258" name="Line 164"/>
                          <wps:cNvCnPr/>
                          <wps:spPr bwMode="auto">
                            <a:xfrm flipH="1">
                              <a:off x="7068" y="10260"/>
                              <a:ext cx="0" cy="456"/>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59" name="Line 165"/>
                          <wps:cNvCnPr/>
                          <wps:spPr bwMode="auto">
                            <a:xfrm>
                              <a:off x="7239" y="11058"/>
                              <a:ext cx="342" cy="228"/>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60" name="Line 166"/>
                          <wps:cNvCnPr/>
                          <wps:spPr bwMode="auto">
                            <a:xfrm flipH="1">
                              <a:off x="6441" y="11001"/>
                              <a:ext cx="342" cy="28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61" name="Oval 167" descr="Пергамент"/>
                          <wps:cNvSpPr>
                            <a:spLocks noChangeArrowheads="1"/>
                          </wps:cNvSpPr>
                          <wps:spPr bwMode="auto">
                            <a:xfrm>
                              <a:off x="6783" y="10659"/>
                              <a:ext cx="513" cy="513"/>
                            </a:xfrm>
                            <a:prstGeom prst="ellipse">
                              <a:avLst/>
                            </a:prstGeom>
                            <a:blipFill dpi="0" rotWithShape="0">
                              <a:blip/>
                              <a:srcRect/>
                              <a:tile tx="0" ty="0" sx="100000" sy="100000" flip="none" algn="tl"/>
                            </a:blipFill>
                            <a:ln w="9525">
                              <a:solidFill>
                                <a:srgbClr val="000000"/>
                              </a:solidFill>
                              <a:round/>
                              <a:headEnd/>
                              <a:tailEnd/>
                            </a:ln>
                          </wps:spPr>
                          <wps:txbx>
                            <w:txbxContent>
                              <w:p w:rsidR="00F3421D" w:rsidRDefault="00F3421D" w:rsidP="00F3421D">
                                <w:pPr>
                                  <w:rPr>
                                    <w:rFonts w:ascii="Arial" w:hAnsi="Arial"/>
                                    <w:b/>
                                    <w:sz w:val="14"/>
                                  </w:rPr>
                                </w:pPr>
                                <w:r>
                                  <w:rPr>
                                    <w:rFonts w:ascii="Arial" w:hAnsi="Arial"/>
                                    <w:b/>
                                    <w:sz w:val="14"/>
                                  </w:rPr>
                                  <w:t>С</w:t>
                                </w:r>
                              </w:p>
                            </w:txbxContent>
                          </wps:txbx>
                          <wps:bodyPr rot="0" vert="horz" wrap="square" lIns="91440" tIns="45720" rIns="91440" bIns="45720" anchor="t" anchorCtr="0" upright="1">
                            <a:noAutofit/>
                          </wps:bodyPr>
                        </wps:wsp>
                      </wpg:grpSp>
                      <wpg:grpSp>
                        <wpg:cNvPr id="262" name="Group 168"/>
                        <wpg:cNvGrpSpPr>
                          <a:grpSpLocks/>
                        </wpg:cNvGrpSpPr>
                        <wpg:grpSpPr bwMode="auto">
                          <a:xfrm>
                            <a:off x="8192" y="6773"/>
                            <a:ext cx="1009" cy="900"/>
                            <a:chOff x="6327" y="10260"/>
                            <a:chExt cx="1368" cy="1254"/>
                          </a:xfrm>
                        </wpg:grpSpPr>
                        <wps:wsp>
                          <wps:cNvPr id="263" name="Oval 169"/>
                          <wps:cNvSpPr>
                            <a:spLocks noChangeArrowheads="1"/>
                          </wps:cNvSpPr>
                          <wps:spPr bwMode="auto">
                            <a:xfrm>
                              <a:off x="6327" y="10260"/>
                              <a:ext cx="1368" cy="1254"/>
                            </a:xfrm>
                            <a:prstGeom prst="ellipse">
                              <a:avLst/>
                            </a:prstGeom>
                            <a:solidFill>
                              <a:srgbClr val="FFFFFF"/>
                            </a:solidFill>
                            <a:ln w="9525">
                              <a:solidFill>
                                <a:srgbClr val="000000"/>
                              </a:solidFill>
                              <a:round/>
                              <a:headEnd/>
                              <a:tailEnd/>
                            </a:ln>
                          </wps:spPr>
                          <wps:txbx>
                            <w:txbxContent>
                              <w:p w:rsidR="00F3421D" w:rsidRDefault="00F3421D" w:rsidP="00F3421D">
                                <w:pPr>
                                  <w:ind w:left="284" w:hanging="284"/>
                                  <w:rPr>
                                    <w:rFonts w:ascii="Arial" w:hAnsi="Arial"/>
                                    <w:b/>
                                    <w:sz w:val="16"/>
                                    <w:lang w:val="en-US"/>
                                  </w:rPr>
                                </w:pPr>
                                <w:r>
                                  <w:rPr>
                                    <w:rFonts w:ascii="Arial" w:hAnsi="Arial"/>
                                    <w:b/>
                                    <w:sz w:val="16"/>
                                  </w:rPr>
                                  <w:t xml:space="preserve">U     M </w:t>
                                </w:r>
                              </w:p>
                              <w:p w:rsidR="00F3421D" w:rsidRDefault="00F3421D" w:rsidP="00F3421D">
                                <w:pPr>
                                  <w:ind w:left="284" w:hanging="284"/>
                                  <w:rPr>
                                    <w:rFonts w:ascii="Arial" w:hAnsi="Arial"/>
                                    <w:sz w:val="16"/>
                                  </w:rPr>
                                </w:pPr>
                              </w:p>
                              <w:p w:rsidR="00F3421D" w:rsidRDefault="00F3421D" w:rsidP="00F3421D">
                                <w:pPr>
                                  <w:rPr>
                                    <w:rFonts w:ascii="Arial" w:hAnsi="Arial"/>
                                    <w:b/>
                                    <w:sz w:val="16"/>
                                  </w:rPr>
                                </w:pPr>
                                <w:r>
                                  <w:rPr>
                                    <w:sz w:val="16"/>
                                  </w:rPr>
                                  <w:t xml:space="preserve"> </w:t>
                                </w:r>
                                <w:r>
                                  <w:rPr>
                                    <w:sz w:val="16"/>
                                    <w:lang w:val="en-US"/>
                                  </w:rPr>
                                  <w:t xml:space="preserve"> </w:t>
                                </w:r>
                                <w:r>
                                  <w:rPr>
                                    <w:rFonts w:ascii="Arial" w:hAnsi="Arial"/>
                                    <w:b/>
                                    <w:sz w:val="16"/>
                                  </w:rPr>
                                  <w:t>P</w:t>
                                </w:r>
                              </w:p>
                            </w:txbxContent>
                          </wps:txbx>
                          <wps:bodyPr rot="0" vert="horz" wrap="square" lIns="91440" tIns="45720" rIns="91440" bIns="45720" anchor="t" anchorCtr="0" upright="1">
                            <a:noAutofit/>
                          </wps:bodyPr>
                        </wps:wsp>
                        <wps:wsp>
                          <wps:cNvPr id="264" name="Line 170"/>
                          <wps:cNvCnPr/>
                          <wps:spPr bwMode="auto">
                            <a:xfrm flipH="1">
                              <a:off x="7068" y="10260"/>
                              <a:ext cx="0" cy="456"/>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65" name="Line 171"/>
                          <wps:cNvCnPr/>
                          <wps:spPr bwMode="auto">
                            <a:xfrm>
                              <a:off x="7239" y="11058"/>
                              <a:ext cx="342" cy="228"/>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66" name="Line 172"/>
                          <wps:cNvCnPr/>
                          <wps:spPr bwMode="auto">
                            <a:xfrm flipH="1">
                              <a:off x="6441" y="11001"/>
                              <a:ext cx="342" cy="28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67" name="Oval 173" descr="Пергамент"/>
                          <wps:cNvSpPr>
                            <a:spLocks noChangeArrowheads="1"/>
                          </wps:cNvSpPr>
                          <wps:spPr bwMode="auto">
                            <a:xfrm>
                              <a:off x="6783" y="10659"/>
                              <a:ext cx="513" cy="513"/>
                            </a:xfrm>
                            <a:prstGeom prst="ellipse">
                              <a:avLst/>
                            </a:prstGeom>
                            <a:blipFill dpi="0" rotWithShape="0">
                              <a:blip/>
                              <a:srcRect/>
                              <a:tile tx="0" ty="0" sx="100000" sy="100000" flip="none" algn="tl"/>
                            </a:blipFill>
                            <a:ln w="9525">
                              <a:solidFill>
                                <a:srgbClr val="000000"/>
                              </a:solidFill>
                              <a:round/>
                              <a:headEnd/>
                              <a:tailEnd/>
                            </a:ln>
                          </wps:spPr>
                          <wps:txbx>
                            <w:txbxContent>
                              <w:p w:rsidR="00F3421D" w:rsidRDefault="00F3421D" w:rsidP="00F3421D">
                                <w:pPr>
                                  <w:rPr>
                                    <w:rFonts w:ascii="Arial" w:hAnsi="Arial"/>
                                    <w:b/>
                                    <w:sz w:val="14"/>
                                  </w:rPr>
                                </w:pPr>
                                <w:r>
                                  <w:rPr>
                                    <w:rFonts w:ascii="Arial" w:hAnsi="Arial"/>
                                    <w:b/>
                                    <w:sz w:val="14"/>
                                  </w:rPr>
                                  <w:t>С</w:t>
                                </w:r>
                              </w:p>
                            </w:txbxContent>
                          </wps:txbx>
                          <wps:bodyPr rot="0" vert="horz" wrap="square" lIns="91440" tIns="45720" rIns="91440" bIns="45720" anchor="t" anchorCtr="0" upright="1">
                            <a:noAutofit/>
                          </wps:bodyPr>
                        </wps:wsp>
                      </wpg:grpSp>
                      <wpg:grpSp>
                        <wpg:cNvPr id="268" name="Group 174"/>
                        <wpg:cNvGrpSpPr>
                          <a:grpSpLocks/>
                        </wpg:cNvGrpSpPr>
                        <wpg:grpSpPr bwMode="auto">
                          <a:xfrm>
                            <a:off x="7141" y="4891"/>
                            <a:ext cx="1009" cy="900"/>
                            <a:chOff x="6327" y="10260"/>
                            <a:chExt cx="1368" cy="1254"/>
                          </a:xfrm>
                        </wpg:grpSpPr>
                        <wps:wsp>
                          <wps:cNvPr id="269" name="Oval 175"/>
                          <wps:cNvSpPr>
                            <a:spLocks noChangeArrowheads="1"/>
                          </wps:cNvSpPr>
                          <wps:spPr bwMode="auto">
                            <a:xfrm>
                              <a:off x="6327" y="10260"/>
                              <a:ext cx="1368" cy="1254"/>
                            </a:xfrm>
                            <a:prstGeom prst="ellipse">
                              <a:avLst/>
                            </a:prstGeom>
                            <a:solidFill>
                              <a:srgbClr val="FFFFFF"/>
                            </a:solidFill>
                            <a:ln w="9525">
                              <a:solidFill>
                                <a:srgbClr val="000000"/>
                              </a:solidFill>
                              <a:round/>
                              <a:headEnd/>
                              <a:tailEnd/>
                            </a:ln>
                          </wps:spPr>
                          <wps:txbx>
                            <w:txbxContent>
                              <w:p w:rsidR="00F3421D" w:rsidRDefault="00F3421D" w:rsidP="00F3421D">
                                <w:pPr>
                                  <w:ind w:left="284" w:hanging="284"/>
                                  <w:rPr>
                                    <w:rFonts w:ascii="Arial" w:hAnsi="Arial"/>
                                    <w:b/>
                                    <w:sz w:val="16"/>
                                    <w:lang w:val="en-US"/>
                                  </w:rPr>
                                </w:pPr>
                                <w:r>
                                  <w:rPr>
                                    <w:rFonts w:ascii="Arial" w:hAnsi="Arial"/>
                                    <w:b/>
                                    <w:sz w:val="16"/>
                                  </w:rPr>
                                  <w:t xml:space="preserve">U     M </w:t>
                                </w:r>
                              </w:p>
                              <w:p w:rsidR="00F3421D" w:rsidRDefault="00F3421D" w:rsidP="00F3421D">
                                <w:pPr>
                                  <w:ind w:left="284" w:hanging="284"/>
                                  <w:rPr>
                                    <w:rFonts w:ascii="Arial" w:hAnsi="Arial"/>
                                    <w:sz w:val="16"/>
                                  </w:rPr>
                                </w:pPr>
                              </w:p>
                              <w:p w:rsidR="00F3421D" w:rsidRDefault="00F3421D" w:rsidP="00F3421D">
                                <w:pPr>
                                  <w:rPr>
                                    <w:rFonts w:ascii="Arial" w:hAnsi="Arial"/>
                                    <w:b/>
                                    <w:sz w:val="16"/>
                                  </w:rPr>
                                </w:pPr>
                                <w:r>
                                  <w:rPr>
                                    <w:sz w:val="16"/>
                                  </w:rPr>
                                  <w:t xml:space="preserve"> </w:t>
                                </w:r>
                                <w:r>
                                  <w:rPr>
                                    <w:sz w:val="16"/>
                                    <w:lang w:val="en-US"/>
                                  </w:rPr>
                                  <w:t xml:space="preserve"> </w:t>
                                </w:r>
                                <w:r>
                                  <w:rPr>
                                    <w:rFonts w:ascii="Arial" w:hAnsi="Arial"/>
                                    <w:b/>
                                    <w:sz w:val="16"/>
                                  </w:rPr>
                                  <w:t>P</w:t>
                                </w:r>
                              </w:p>
                            </w:txbxContent>
                          </wps:txbx>
                          <wps:bodyPr rot="0" vert="horz" wrap="square" lIns="91440" tIns="45720" rIns="91440" bIns="45720" anchor="t" anchorCtr="0" upright="1">
                            <a:noAutofit/>
                          </wps:bodyPr>
                        </wps:wsp>
                        <wps:wsp>
                          <wps:cNvPr id="270" name="Line 176"/>
                          <wps:cNvCnPr/>
                          <wps:spPr bwMode="auto">
                            <a:xfrm flipH="1">
                              <a:off x="7068" y="10260"/>
                              <a:ext cx="0" cy="456"/>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1" name="Line 177"/>
                          <wps:cNvCnPr/>
                          <wps:spPr bwMode="auto">
                            <a:xfrm>
                              <a:off x="7239" y="11058"/>
                              <a:ext cx="342" cy="228"/>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2" name="Line 178"/>
                          <wps:cNvCnPr/>
                          <wps:spPr bwMode="auto">
                            <a:xfrm flipH="1">
                              <a:off x="6441" y="11001"/>
                              <a:ext cx="342" cy="28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3" name="Oval 179" descr="Пергамент"/>
                          <wps:cNvSpPr>
                            <a:spLocks noChangeArrowheads="1"/>
                          </wps:cNvSpPr>
                          <wps:spPr bwMode="auto">
                            <a:xfrm>
                              <a:off x="6783" y="10659"/>
                              <a:ext cx="513" cy="513"/>
                            </a:xfrm>
                            <a:prstGeom prst="ellipse">
                              <a:avLst/>
                            </a:prstGeom>
                            <a:blipFill dpi="0" rotWithShape="0">
                              <a:blip/>
                              <a:srcRect/>
                              <a:tile tx="0" ty="0" sx="100000" sy="100000" flip="none" algn="tl"/>
                            </a:blipFill>
                            <a:ln w="9525">
                              <a:solidFill>
                                <a:srgbClr val="000000"/>
                              </a:solidFill>
                              <a:round/>
                              <a:headEnd/>
                              <a:tailEnd/>
                            </a:ln>
                          </wps:spPr>
                          <wps:txbx>
                            <w:txbxContent>
                              <w:p w:rsidR="00F3421D" w:rsidRDefault="00F3421D" w:rsidP="00F3421D">
                                <w:pPr>
                                  <w:rPr>
                                    <w:rFonts w:ascii="Arial" w:hAnsi="Arial"/>
                                    <w:b/>
                                    <w:sz w:val="14"/>
                                  </w:rPr>
                                </w:pPr>
                                <w:r>
                                  <w:rPr>
                                    <w:rFonts w:ascii="Arial" w:hAnsi="Arial"/>
                                    <w:b/>
                                    <w:sz w:val="14"/>
                                  </w:rPr>
                                  <w:t>С</w:t>
                                </w:r>
                              </w:p>
                            </w:txbxContent>
                          </wps:txbx>
                          <wps:bodyPr rot="0" vert="horz" wrap="square" lIns="91440" tIns="45720" rIns="91440" bIns="45720" anchor="t" anchorCtr="0" upright="1">
                            <a:noAutofit/>
                          </wps:bodyPr>
                        </wps:wsp>
                      </wpg:grpSp>
                      <wps:wsp>
                        <wps:cNvPr id="274" name="Oval 180"/>
                        <wps:cNvSpPr>
                          <a:spLocks noChangeArrowheads="1"/>
                        </wps:cNvSpPr>
                        <wps:spPr bwMode="auto">
                          <a:xfrm>
                            <a:off x="3861" y="4972"/>
                            <a:ext cx="1009" cy="900"/>
                          </a:xfrm>
                          <a:prstGeom prst="ellipse">
                            <a:avLst/>
                          </a:prstGeom>
                          <a:solidFill>
                            <a:srgbClr val="FFFFFF"/>
                          </a:solidFill>
                          <a:ln w="9525">
                            <a:solidFill>
                              <a:srgbClr val="000000"/>
                            </a:solidFill>
                            <a:round/>
                            <a:headEnd/>
                            <a:tailEnd/>
                          </a:ln>
                        </wps:spPr>
                        <wps:txbx>
                          <w:txbxContent>
                            <w:p w:rsidR="00F3421D" w:rsidRDefault="00F3421D" w:rsidP="00F3421D">
                              <w:pPr>
                                <w:ind w:left="284" w:hanging="284"/>
                                <w:rPr>
                                  <w:rFonts w:ascii="Arial" w:hAnsi="Arial"/>
                                  <w:b/>
                                  <w:sz w:val="16"/>
                                  <w:lang w:val="en-US"/>
                                </w:rPr>
                              </w:pPr>
                              <w:r>
                                <w:rPr>
                                  <w:rFonts w:ascii="Arial" w:hAnsi="Arial"/>
                                  <w:b/>
                                  <w:sz w:val="16"/>
                                </w:rPr>
                                <w:t>U</w:t>
                              </w:r>
                              <w:r>
                                <w:rPr>
                                  <w:sz w:val="16"/>
                                </w:rPr>
                                <w:t xml:space="preserve"> </w:t>
                              </w:r>
                              <w:r>
                                <w:rPr>
                                  <w:sz w:val="16"/>
                                  <w:lang w:val="en-US"/>
                                </w:rPr>
                                <w:t xml:space="preserve">   </w:t>
                              </w:r>
                              <w:r>
                                <w:rPr>
                                  <w:sz w:val="16"/>
                                </w:rPr>
                                <w:t xml:space="preserve">  </w:t>
                              </w:r>
                              <w:r>
                                <w:rPr>
                                  <w:rFonts w:ascii="Arial" w:hAnsi="Arial"/>
                                  <w:b/>
                                  <w:sz w:val="16"/>
                                </w:rPr>
                                <w:t xml:space="preserve">M </w:t>
                              </w:r>
                            </w:p>
                            <w:p w:rsidR="00F3421D" w:rsidRDefault="00F3421D" w:rsidP="00F3421D">
                              <w:pPr>
                                <w:ind w:left="284" w:hanging="284"/>
                                <w:rPr>
                                  <w:rFonts w:ascii="Arial" w:hAnsi="Arial"/>
                                  <w:sz w:val="16"/>
                                </w:rPr>
                              </w:pPr>
                            </w:p>
                            <w:p w:rsidR="00F3421D" w:rsidRDefault="00F3421D" w:rsidP="00F3421D">
                              <w:pPr>
                                <w:rPr>
                                  <w:rFonts w:ascii="Arial" w:hAnsi="Arial"/>
                                  <w:b/>
                                  <w:sz w:val="16"/>
                                </w:rPr>
                              </w:pPr>
                              <w:r>
                                <w:rPr>
                                  <w:sz w:val="16"/>
                                </w:rPr>
                                <w:t xml:space="preserve"> </w:t>
                              </w:r>
                              <w:r>
                                <w:rPr>
                                  <w:sz w:val="16"/>
                                  <w:lang w:val="en-US"/>
                                </w:rPr>
                                <w:t xml:space="preserve"> </w:t>
                              </w:r>
                              <w:r>
                                <w:rPr>
                                  <w:rFonts w:ascii="Arial" w:hAnsi="Arial"/>
                                  <w:b/>
                                  <w:sz w:val="16"/>
                                </w:rPr>
                                <w:t xml:space="preserve">P  </w:t>
                              </w:r>
                            </w:p>
                          </w:txbxContent>
                        </wps:txbx>
                        <wps:bodyPr rot="0" vert="horz" wrap="square" lIns="91440" tIns="45720" rIns="91440" bIns="45720" anchor="t" anchorCtr="0" upright="1">
                          <a:noAutofit/>
                        </wps:bodyPr>
                      </wps:wsp>
                      <wps:wsp>
                        <wps:cNvPr id="275" name="Line 181"/>
                        <wps:cNvCnPr/>
                        <wps:spPr bwMode="auto">
                          <a:xfrm flipH="1">
                            <a:off x="4409" y="4972"/>
                            <a:ext cx="0" cy="327"/>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6" name="Line 182"/>
                        <wps:cNvCnPr/>
                        <wps:spPr bwMode="auto">
                          <a:xfrm>
                            <a:off x="4535" y="5545"/>
                            <a:ext cx="252" cy="163"/>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7" name="Line 183"/>
                        <wps:cNvCnPr/>
                        <wps:spPr bwMode="auto">
                          <a:xfrm flipH="1">
                            <a:off x="3946" y="5504"/>
                            <a:ext cx="252" cy="204"/>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78" name="Oval 184" descr="Пергамент"/>
                        <wps:cNvSpPr>
                          <a:spLocks noChangeArrowheads="1"/>
                        </wps:cNvSpPr>
                        <wps:spPr bwMode="auto">
                          <a:xfrm>
                            <a:off x="4198" y="5258"/>
                            <a:ext cx="379" cy="369"/>
                          </a:xfrm>
                          <a:prstGeom prst="ellipse">
                            <a:avLst/>
                          </a:prstGeom>
                          <a:blipFill dpi="0" rotWithShape="0">
                            <a:blip/>
                            <a:srcRect/>
                            <a:tile tx="0" ty="0" sx="100000" sy="100000" flip="none" algn="tl"/>
                          </a:blipFill>
                          <a:ln w="9525">
                            <a:solidFill>
                              <a:srgbClr val="000000"/>
                            </a:solidFill>
                            <a:round/>
                            <a:headEnd/>
                            <a:tailEnd/>
                          </a:ln>
                        </wps:spPr>
                        <wps:txbx>
                          <w:txbxContent>
                            <w:p w:rsidR="00F3421D" w:rsidRDefault="00F3421D" w:rsidP="00F3421D">
                              <w:pPr>
                                <w:jc w:val="both"/>
                                <w:rPr>
                                  <w:rFonts w:ascii="Arial" w:hAnsi="Arial"/>
                                  <w:b/>
                                  <w:sz w:val="14"/>
                                  <w:lang w:val="en-US"/>
                                </w:rPr>
                              </w:pPr>
                              <w:r>
                                <w:rPr>
                                  <w:rFonts w:ascii="Arial" w:hAnsi="Arial"/>
                                  <w:b/>
                                  <w:sz w:val="14"/>
                                  <w:lang w:val="en-US"/>
                                </w:rPr>
                                <w:t>C</w:t>
                              </w:r>
                            </w:p>
                          </w:txbxContent>
                        </wps:txbx>
                        <wps:bodyPr rot="0" vert="horz" wrap="square" lIns="91440" tIns="45720" rIns="91440" bIns="45720" anchor="t" anchorCtr="0" upright="1">
                          <a:noAutofit/>
                        </wps:bodyPr>
                      </wps:wsp>
                      <wps:wsp>
                        <wps:cNvPr id="279" name="Text Box 185"/>
                        <wps:cNvSpPr txBox="1">
                          <a:spLocks noChangeArrowheads="1"/>
                        </wps:cNvSpPr>
                        <wps:spPr bwMode="auto">
                          <a:xfrm>
                            <a:off x="6090" y="4563"/>
                            <a:ext cx="1093" cy="583"/>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rsidR="00F3421D" w:rsidRDefault="00F3421D" w:rsidP="00F3421D">
                              <w:pPr>
                                <w:jc w:val="center"/>
                                <w:rPr>
                                  <w:rFonts w:ascii="Arial" w:hAnsi="Arial"/>
                                  <w:b/>
                                  <w:sz w:val="16"/>
                                </w:rPr>
                              </w:pPr>
                              <w:r>
                                <w:rPr>
                                  <w:rFonts w:ascii="Arial" w:hAnsi="Arial"/>
                                  <w:b/>
                                  <w:sz w:val="16"/>
                                </w:rPr>
                                <w:t>Управление</w:t>
                              </w:r>
                            </w:p>
                          </w:txbxContent>
                        </wps:txbx>
                        <wps:bodyPr rot="0" vert="horz" wrap="square" lIns="91440" tIns="45720" rIns="91440" bIns="45720" anchor="t" anchorCtr="0" upright="1">
                          <a:noAutofit/>
                        </wps:bodyPr>
                      </wps:wsp>
                      <wps:wsp>
                        <wps:cNvPr id="280" name="Text Box 186"/>
                        <wps:cNvSpPr txBox="1">
                          <a:spLocks noChangeArrowheads="1"/>
                        </wps:cNvSpPr>
                        <wps:spPr bwMode="auto">
                          <a:xfrm>
                            <a:off x="4829" y="4563"/>
                            <a:ext cx="1093" cy="583"/>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rsidR="00F3421D" w:rsidRDefault="00F3421D" w:rsidP="00F3421D">
                              <w:pPr>
                                <w:jc w:val="center"/>
                                <w:rPr>
                                  <w:rFonts w:ascii="Arial" w:hAnsi="Arial"/>
                                  <w:b/>
                                  <w:sz w:val="16"/>
                                  <w:lang w:val="en-US"/>
                                </w:rPr>
                              </w:pPr>
                              <w:r>
                                <w:rPr>
                                  <w:rFonts w:ascii="Arial" w:hAnsi="Arial"/>
                                  <w:b/>
                                  <w:sz w:val="16"/>
                                </w:rPr>
                                <w:t>Применение</w:t>
                              </w:r>
                              <w:r>
                                <w:rPr>
                                  <w:rFonts w:ascii="Arial" w:hAnsi="Arial"/>
                                  <w:b/>
                                  <w:sz w:val="16"/>
                                  <w:lang w:val="en-US"/>
                                </w:rPr>
                                <w:t xml:space="preserve"> </w:t>
                              </w:r>
                            </w:p>
                          </w:txbxContent>
                        </wps:txbx>
                        <wps:bodyPr rot="0" vert="horz" wrap="square" lIns="91440" tIns="45720" rIns="91440" bIns="45720" anchor="t" anchorCtr="0" upright="1">
                          <a:noAutofit/>
                        </wps:bodyPr>
                      </wps:wsp>
                      <wpg:grpSp>
                        <wpg:cNvPr id="281" name="Group 187"/>
                        <wpg:cNvGrpSpPr>
                          <a:grpSpLocks/>
                        </wpg:cNvGrpSpPr>
                        <wpg:grpSpPr bwMode="auto">
                          <a:xfrm>
                            <a:off x="7351" y="8492"/>
                            <a:ext cx="1009" cy="900"/>
                            <a:chOff x="6327" y="10260"/>
                            <a:chExt cx="1368" cy="1254"/>
                          </a:xfrm>
                        </wpg:grpSpPr>
                        <wps:wsp>
                          <wps:cNvPr id="282" name="Oval 188"/>
                          <wps:cNvSpPr>
                            <a:spLocks noChangeArrowheads="1"/>
                          </wps:cNvSpPr>
                          <wps:spPr bwMode="auto">
                            <a:xfrm>
                              <a:off x="6327" y="10260"/>
                              <a:ext cx="1368" cy="1254"/>
                            </a:xfrm>
                            <a:prstGeom prst="ellipse">
                              <a:avLst/>
                            </a:prstGeom>
                            <a:solidFill>
                              <a:srgbClr val="FFFFFF"/>
                            </a:solidFill>
                            <a:ln w="9525">
                              <a:solidFill>
                                <a:srgbClr val="000000"/>
                              </a:solidFill>
                              <a:round/>
                              <a:headEnd/>
                              <a:tailEnd/>
                            </a:ln>
                          </wps:spPr>
                          <wps:txbx>
                            <w:txbxContent>
                              <w:p w:rsidR="00F3421D" w:rsidRDefault="00F3421D" w:rsidP="00F3421D">
                                <w:pPr>
                                  <w:ind w:left="284" w:hanging="284"/>
                                  <w:rPr>
                                    <w:rFonts w:ascii="Arial" w:hAnsi="Arial"/>
                                    <w:b/>
                                    <w:sz w:val="16"/>
                                    <w:lang w:val="en-US"/>
                                  </w:rPr>
                                </w:pPr>
                                <w:r>
                                  <w:rPr>
                                    <w:rFonts w:ascii="Arial" w:hAnsi="Arial"/>
                                    <w:b/>
                                    <w:sz w:val="16"/>
                                  </w:rPr>
                                  <w:t xml:space="preserve">U     M </w:t>
                                </w:r>
                              </w:p>
                              <w:p w:rsidR="00F3421D" w:rsidRDefault="00F3421D" w:rsidP="00F3421D">
                                <w:pPr>
                                  <w:ind w:left="284" w:hanging="284"/>
                                  <w:rPr>
                                    <w:rFonts w:ascii="Arial" w:hAnsi="Arial"/>
                                    <w:sz w:val="16"/>
                                  </w:rPr>
                                </w:pPr>
                              </w:p>
                              <w:p w:rsidR="00F3421D" w:rsidRDefault="00F3421D" w:rsidP="00F3421D">
                                <w:pPr>
                                  <w:rPr>
                                    <w:rFonts w:ascii="Arial" w:hAnsi="Arial"/>
                                    <w:b/>
                                    <w:sz w:val="16"/>
                                  </w:rPr>
                                </w:pPr>
                                <w:r>
                                  <w:rPr>
                                    <w:sz w:val="16"/>
                                  </w:rPr>
                                  <w:t xml:space="preserve"> </w:t>
                                </w:r>
                                <w:r>
                                  <w:rPr>
                                    <w:sz w:val="16"/>
                                    <w:lang w:val="en-US"/>
                                  </w:rPr>
                                  <w:t xml:space="preserve"> </w:t>
                                </w:r>
                                <w:r>
                                  <w:rPr>
                                    <w:rFonts w:ascii="Arial" w:hAnsi="Arial"/>
                                    <w:b/>
                                    <w:sz w:val="16"/>
                                  </w:rPr>
                                  <w:t>P</w:t>
                                </w:r>
                              </w:p>
                            </w:txbxContent>
                          </wps:txbx>
                          <wps:bodyPr rot="0" vert="horz" wrap="square" lIns="91440" tIns="45720" rIns="91440" bIns="45720" anchor="t" anchorCtr="0" upright="1">
                            <a:noAutofit/>
                          </wps:bodyPr>
                        </wps:wsp>
                        <wps:wsp>
                          <wps:cNvPr id="283" name="Line 189"/>
                          <wps:cNvCnPr/>
                          <wps:spPr bwMode="auto">
                            <a:xfrm flipH="1">
                              <a:off x="7068" y="10260"/>
                              <a:ext cx="0" cy="456"/>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84" name="Line 190"/>
                          <wps:cNvCnPr/>
                          <wps:spPr bwMode="auto">
                            <a:xfrm>
                              <a:off x="7239" y="11058"/>
                              <a:ext cx="342" cy="228"/>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85" name="Line 191"/>
                          <wps:cNvCnPr/>
                          <wps:spPr bwMode="auto">
                            <a:xfrm flipH="1">
                              <a:off x="6441" y="11001"/>
                              <a:ext cx="342" cy="28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286" name="Oval 192" descr="Пергамент"/>
                          <wps:cNvSpPr>
                            <a:spLocks noChangeArrowheads="1"/>
                          </wps:cNvSpPr>
                          <wps:spPr bwMode="auto">
                            <a:xfrm>
                              <a:off x="6783" y="10659"/>
                              <a:ext cx="513" cy="513"/>
                            </a:xfrm>
                            <a:prstGeom prst="ellipse">
                              <a:avLst/>
                            </a:prstGeom>
                            <a:blipFill dpi="0" rotWithShape="0">
                              <a:blip/>
                              <a:srcRect/>
                              <a:tile tx="0" ty="0" sx="100000" sy="100000" flip="none" algn="tl"/>
                            </a:blipFill>
                            <a:ln w="9525">
                              <a:solidFill>
                                <a:srgbClr val="000000"/>
                              </a:solidFill>
                              <a:round/>
                              <a:headEnd/>
                              <a:tailEnd/>
                            </a:ln>
                          </wps:spPr>
                          <wps:txbx>
                            <w:txbxContent>
                              <w:p w:rsidR="00F3421D" w:rsidRDefault="00F3421D" w:rsidP="00F3421D">
                                <w:pPr>
                                  <w:rPr>
                                    <w:rFonts w:ascii="Arial" w:hAnsi="Arial"/>
                                    <w:b/>
                                    <w:sz w:val="14"/>
                                  </w:rPr>
                                </w:pPr>
                                <w:r>
                                  <w:rPr>
                                    <w:rFonts w:ascii="Arial" w:hAnsi="Arial"/>
                                    <w:b/>
                                    <w:sz w:val="14"/>
                                  </w:rPr>
                                  <w:t>С</w:t>
                                </w:r>
                              </w:p>
                            </w:txbxContent>
                          </wps:txbx>
                          <wps:bodyPr rot="0" vert="horz" wrap="square" lIns="91440" tIns="45720" rIns="91440" bIns="45720" anchor="t" anchorCtr="0" upright="1">
                            <a:noAutofit/>
                          </wps:bodyPr>
                        </wps:wsp>
                      </wpg:grpSp>
                      <wps:wsp>
                        <wps:cNvPr id="287" name="Text Box 193"/>
                        <wps:cNvSpPr txBox="1">
                          <a:spLocks noChangeArrowheads="1"/>
                        </wps:cNvSpPr>
                        <wps:spPr bwMode="auto">
                          <a:xfrm>
                            <a:off x="5754" y="9228"/>
                            <a:ext cx="1555" cy="614"/>
                          </a:xfrm>
                          <a:prstGeom prst="rect">
                            <a:avLst/>
                          </a:prstGeom>
                          <a:solidFill>
                            <a:srgbClr val="FFFFFF"/>
                          </a:solidFill>
                          <a:ln w="9525">
                            <a:solidFill>
                              <a:srgbClr val="000000"/>
                            </a:solidFill>
                            <a:miter lim="800000"/>
                            <a:headEnd/>
                            <a:tailEnd/>
                          </a:ln>
                        </wps:spPr>
                        <wps:txbx>
                          <w:txbxContent>
                            <w:p w:rsidR="00F3421D" w:rsidRDefault="00F3421D" w:rsidP="00F3421D">
                              <w:pPr>
                                <w:jc w:val="center"/>
                                <w:rPr>
                                  <w:rFonts w:ascii="Arial" w:hAnsi="Arial"/>
                                  <w:b/>
                                  <w:i/>
                                  <w:sz w:val="16"/>
                                </w:rPr>
                              </w:pPr>
                              <w:r>
                                <w:rPr>
                                  <w:rFonts w:ascii="Arial" w:hAnsi="Arial"/>
                                  <w:b/>
                                  <w:i/>
                                  <w:sz w:val="16"/>
                                </w:rPr>
                                <w:t>Координатор связей</w:t>
                              </w:r>
                            </w:p>
                          </w:txbxContent>
                        </wps:txbx>
                        <wps:bodyPr rot="0" vert="horz" wrap="square" lIns="91440" tIns="45720" rIns="91440" bIns="45720" anchor="t" anchorCtr="0" upright="1">
                          <a:noAutofit/>
                        </wps:bodyPr>
                      </wps:wsp>
                      <wps:wsp>
                        <wps:cNvPr id="288" name="Line 194"/>
                        <wps:cNvCnPr/>
                        <wps:spPr bwMode="auto">
                          <a:xfrm flipV="1">
                            <a:off x="7351" y="9310"/>
                            <a:ext cx="210" cy="286"/>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289" name="Text Box 195"/>
                        <wps:cNvSpPr txBox="1">
                          <a:spLocks noChangeArrowheads="1"/>
                        </wps:cNvSpPr>
                        <wps:spPr bwMode="auto">
                          <a:xfrm>
                            <a:off x="8108" y="7796"/>
                            <a:ext cx="1387" cy="573"/>
                          </a:xfrm>
                          <a:prstGeom prst="rect">
                            <a:avLst/>
                          </a:prstGeom>
                          <a:solidFill>
                            <a:srgbClr val="FFFFFF"/>
                          </a:solidFill>
                          <a:ln w="9525">
                            <a:solidFill>
                              <a:srgbClr val="000000"/>
                            </a:solidFill>
                            <a:miter lim="800000"/>
                            <a:headEnd/>
                            <a:tailEnd/>
                          </a:ln>
                        </wps:spPr>
                        <wps:txbx>
                          <w:txbxContent>
                            <w:p w:rsidR="00F3421D" w:rsidRDefault="00F3421D" w:rsidP="00F3421D">
                              <w:pPr>
                                <w:jc w:val="center"/>
                                <w:rPr>
                                  <w:rFonts w:ascii="Arial" w:hAnsi="Arial"/>
                                  <w:b/>
                                  <w:i/>
                                  <w:sz w:val="16"/>
                                </w:rPr>
                              </w:pPr>
                              <w:r>
                                <w:rPr>
                                  <w:rFonts w:ascii="Arial" w:hAnsi="Arial"/>
                                  <w:b/>
                                  <w:i/>
                                  <w:sz w:val="16"/>
                                </w:rPr>
                                <w:t>Расчет за услуги</w:t>
                              </w:r>
                            </w:p>
                          </w:txbxContent>
                        </wps:txbx>
                        <wps:bodyPr rot="0" vert="horz" wrap="square" lIns="91440" tIns="45720" rIns="91440" bIns="45720" anchor="t" anchorCtr="0" upright="1">
                          <a:noAutofit/>
                        </wps:bodyPr>
                      </wps:wsp>
                      <wps:wsp>
                        <wps:cNvPr id="290" name="Line 196"/>
                        <wps:cNvCnPr/>
                        <wps:spPr bwMode="auto">
                          <a:xfrm flipV="1">
                            <a:off x="8192" y="7592"/>
                            <a:ext cx="210" cy="204"/>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291" name="Text Box 197"/>
                        <wps:cNvSpPr txBox="1">
                          <a:spLocks noChangeArrowheads="1"/>
                        </wps:cNvSpPr>
                        <wps:spPr bwMode="auto">
                          <a:xfrm>
                            <a:off x="2685" y="7714"/>
                            <a:ext cx="1345" cy="573"/>
                          </a:xfrm>
                          <a:prstGeom prst="rect">
                            <a:avLst/>
                          </a:prstGeom>
                          <a:solidFill>
                            <a:srgbClr val="FFFFFF"/>
                          </a:solidFill>
                          <a:ln w="9525">
                            <a:solidFill>
                              <a:srgbClr val="000000"/>
                            </a:solidFill>
                            <a:miter lim="800000"/>
                            <a:headEnd/>
                            <a:tailEnd/>
                          </a:ln>
                        </wps:spPr>
                        <wps:txbx>
                          <w:txbxContent>
                            <w:p w:rsidR="00F3421D" w:rsidRDefault="00F3421D" w:rsidP="00F3421D">
                              <w:pPr>
                                <w:jc w:val="center"/>
                                <w:rPr>
                                  <w:rFonts w:ascii="Arial" w:hAnsi="Arial"/>
                                  <w:b/>
                                  <w:i/>
                                  <w:sz w:val="16"/>
                                </w:rPr>
                              </w:pPr>
                              <w:r>
                                <w:rPr>
                                  <w:rFonts w:ascii="Arial" w:hAnsi="Arial"/>
                                  <w:b/>
                                  <w:i/>
                                  <w:sz w:val="16"/>
                                </w:rPr>
                                <w:t>Агент терминала</w:t>
                              </w:r>
                            </w:p>
                          </w:txbxContent>
                        </wps:txbx>
                        <wps:bodyPr rot="0" vert="horz" wrap="square" lIns="91440" tIns="45720" rIns="91440" bIns="45720" anchor="t" anchorCtr="0" upright="1">
                          <a:noAutofit/>
                        </wps:bodyPr>
                      </wps:wsp>
                      <wps:wsp>
                        <wps:cNvPr id="292" name="Line 198"/>
                        <wps:cNvCnPr/>
                        <wps:spPr bwMode="auto">
                          <a:xfrm flipV="1">
                            <a:off x="3105" y="7510"/>
                            <a:ext cx="169" cy="245"/>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293" name="Text Box 199"/>
                        <wps:cNvSpPr txBox="1">
                          <a:spLocks noChangeArrowheads="1"/>
                        </wps:cNvSpPr>
                        <wps:spPr bwMode="auto">
                          <a:xfrm>
                            <a:off x="2811" y="5872"/>
                            <a:ext cx="1387" cy="655"/>
                          </a:xfrm>
                          <a:prstGeom prst="rect">
                            <a:avLst/>
                          </a:prstGeom>
                          <a:solidFill>
                            <a:srgbClr val="FFFFFF"/>
                          </a:solidFill>
                          <a:ln w="9525">
                            <a:solidFill>
                              <a:srgbClr val="000000"/>
                            </a:solidFill>
                            <a:miter lim="800000"/>
                            <a:headEnd/>
                            <a:tailEnd/>
                          </a:ln>
                        </wps:spPr>
                        <wps:txbx>
                          <w:txbxContent>
                            <w:p w:rsidR="00F3421D" w:rsidRDefault="00F3421D" w:rsidP="00F3421D">
                              <w:pPr>
                                <w:jc w:val="center"/>
                                <w:rPr>
                                  <w:rFonts w:ascii="Arial" w:hAnsi="Arial"/>
                                  <w:b/>
                                  <w:i/>
                                  <w:sz w:val="16"/>
                                </w:rPr>
                              </w:pPr>
                              <w:r>
                                <w:rPr>
                                  <w:rFonts w:ascii="Arial" w:hAnsi="Arial"/>
                                  <w:b/>
                                  <w:i/>
                                  <w:sz w:val="16"/>
                                </w:rPr>
                                <w:t>Агент пользователя</w:t>
                              </w:r>
                            </w:p>
                          </w:txbxContent>
                        </wps:txbx>
                        <wps:bodyPr rot="0" vert="horz" wrap="square" lIns="91440" tIns="45720" rIns="91440" bIns="45720" anchor="t" anchorCtr="0" upright="1">
                          <a:noAutofit/>
                        </wps:bodyPr>
                      </wps:wsp>
                      <wps:wsp>
                        <wps:cNvPr id="294" name="Line 200"/>
                        <wps:cNvCnPr/>
                        <wps:spPr bwMode="auto">
                          <a:xfrm flipV="1">
                            <a:off x="3400" y="5626"/>
                            <a:ext cx="462" cy="245"/>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295" name="Text Box 201"/>
                        <wps:cNvSpPr txBox="1">
                          <a:spLocks noChangeArrowheads="1"/>
                        </wps:cNvSpPr>
                        <wps:spPr bwMode="auto">
                          <a:xfrm>
                            <a:off x="8360" y="5504"/>
                            <a:ext cx="1081" cy="720"/>
                          </a:xfrm>
                          <a:prstGeom prst="rect">
                            <a:avLst/>
                          </a:prstGeom>
                          <a:solidFill>
                            <a:srgbClr val="FFFFFF"/>
                          </a:solidFill>
                          <a:ln w="9525">
                            <a:solidFill>
                              <a:srgbClr val="000000"/>
                            </a:solidFill>
                            <a:miter lim="800000"/>
                            <a:headEnd/>
                            <a:tailEnd/>
                          </a:ln>
                        </wps:spPr>
                        <wps:txbx>
                          <w:txbxContent>
                            <w:p w:rsidR="00F3421D" w:rsidRDefault="00F3421D" w:rsidP="00F3421D">
                              <w:pPr>
                                <w:jc w:val="center"/>
                                <w:rPr>
                                  <w:rFonts w:ascii="Arial" w:hAnsi="Arial"/>
                                  <w:b/>
                                  <w:i/>
                                  <w:sz w:val="18"/>
                                </w:rPr>
                              </w:pPr>
                              <w:r>
                                <w:rPr>
                                  <w:rFonts w:ascii="Arial" w:hAnsi="Arial"/>
                                  <w:b/>
                                  <w:i/>
                                  <w:sz w:val="18"/>
                                </w:rPr>
                                <w:t>Конфигурация</w:t>
                              </w:r>
                            </w:p>
                          </w:txbxContent>
                        </wps:txbx>
                        <wps:bodyPr rot="0" vert="horz" wrap="square" lIns="91440" tIns="45720" rIns="91440" bIns="45720" anchor="t" anchorCtr="0" upright="1">
                          <a:noAutofit/>
                        </wps:bodyPr>
                      </wps:wsp>
                      <wps:wsp>
                        <wps:cNvPr id="296" name="Line 202"/>
                        <wps:cNvCnPr/>
                        <wps:spPr bwMode="auto">
                          <a:xfrm flipH="1" flipV="1">
                            <a:off x="8181" y="5504"/>
                            <a:ext cx="137" cy="368"/>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297" name="Line 203"/>
                        <wps:cNvCnPr/>
                        <wps:spPr bwMode="auto">
                          <a:xfrm>
                            <a:off x="7729" y="5790"/>
                            <a:ext cx="589" cy="11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8" name="Line 204"/>
                        <wps:cNvCnPr/>
                        <wps:spPr bwMode="auto">
                          <a:xfrm>
                            <a:off x="8066" y="5585"/>
                            <a:ext cx="504" cy="1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9" name="Oval 205"/>
                        <wps:cNvSpPr>
                          <a:spLocks noChangeArrowheads="1"/>
                        </wps:cNvSpPr>
                        <wps:spPr bwMode="auto">
                          <a:xfrm>
                            <a:off x="4114" y="5392"/>
                            <a:ext cx="3910" cy="3518"/>
                          </a:xfrm>
                          <a:prstGeom prst="ellipse">
                            <a:avLst/>
                          </a:prstGeom>
                          <a:solidFill>
                            <a:srgbClr val="FF9900"/>
                          </a:solidFill>
                          <a:ln w="9525">
                            <a:solidFill>
                              <a:srgbClr val="000000"/>
                            </a:solidFill>
                            <a:round/>
                            <a:headEnd/>
                            <a:tailEnd/>
                          </a:ln>
                        </wps:spPr>
                        <wps:bodyPr rot="0" vert="horz" wrap="square" lIns="91440" tIns="45720" rIns="91440" bIns="45720" anchor="t" anchorCtr="0" upright="1">
                          <a:noAutofit/>
                        </wps:bodyPr>
                      </wps:wsp>
                      <wps:wsp>
                        <wps:cNvPr id="300" name="Text Box 206"/>
                        <wps:cNvSpPr txBox="1">
                          <a:spLocks noChangeArrowheads="1"/>
                        </wps:cNvSpPr>
                        <wps:spPr bwMode="auto">
                          <a:xfrm>
                            <a:off x="4997" y="6764"/>
                            <a:ext cx="1345" cy="838"/>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rsidR="00F3421D" w:rsidRDefault="00F3421D" w:rsidP="00F3421D">
                              <w:pPr>
                                <w:jc w:val="center"/>
                                <w:rPr>
                                  <w:rFonts w:ascii="Arial" w:hAnsi="Arial"/>
                                  <w:b/>
                                  <w:sz w:val="28"/>
                                </w:rPr>
                              </w:pPr>
                              <w:r>
                                <w:rPr>
                                  <w:rFonts w:ascii="Arial" w:hAnsi="Arial"/>
                                  <w:b/>
                                  <w:sz w:val="28"/>
                                </w:rPr>
                                <w:t>Ядро (</w:t>
                              </w:r>
                              <w:r>
                                <w:rPr>
                                  <w:rFonts w:ascii="Arial" w:hAnsi="Arial"/>
                                  <w:b/>
                                  <w:sz w:val="28"/>
                                  <w:lang w:val="en-US"/>
                                </w:rPr>
                                <w:t>Core</w:t>
                              </w:r>
                              <w:r>
                                <w:rPr>
                                  <w:rFonts w:ascii="Arial" w:hAnsi="Arial"/>
                                  <w:b/>
                                  <w:sz w:val="28"/>
                                </w:rPr>
                                <w:t>)</w:t>
                              </w:r>
                            </w:p>
                          </w:txbxContent>
                        </wps:txbx>
                        <wps:bodyPr rot="0" vert="horz" wrap="square" lIns="91440" tIns="45720" rIns="91440" bIns="45720" anchor="t" anchorCtr="0" upright="1">
                          <a:noAutofit/>
                        </wps:bodyPr>
                      </wps:wsp>
                      <wpg:grpSp>
                        <wpg:cNvPr id="301" name="Group 207"/>
                        <wpg:cNvGrpSpPr>
                          <a:grpSpLocks/>
                        </wpg:cNvGrpSpPr>
                        <wpg:grpSpPr bwMode="auto">
                          <a:xfrm>
                            <a:off x="6510" y="7469"/>
                            <a:ext cx="1009" cy="900"/>
                            <a:chOff x="6327" y="10260"/>
                            <a:chExt cx="1368" cy="1254"/>
                          </a:xfrm>
                        </wpg:grpSpPr>
                        <wps:wsp>
                          <wps:cNvPr id="302" name="Oval 208"/>
                          <wps:cNvSpPr>
                            <a:spLocks noChangeArrowheads="1"/>
                          </wps:cNvSpPr>
                          <wps:spPr bwMode="auto">
                            <a:xfrm>
                              <a:off x="6327" y="10260"/>
                              <a:ext cx="1368" cy="1254"/>
                            </a:xfrm>
                            <a:prstGeom prst="ellipse">
                              <a:avLst/>
                            </a:prstGeom>
                            <a:solidFill>
                              <a:srgbClr val="FFFFFF"/>
                            </a:solidFill>
                            <a:ln w="9525">
                              <a:solidFill>
                                <a:srgbClr val="000000"/>
                              </a:solidFill>
                              <a:round/>
                              <a:headEnd/>
                              <a:tailEnd/>
                            </a:ln>
                          </wps:spPr>
                          <wps:txbx>
                            <w:txbxContent>
                              <w:p w:rsidR="00F3421D" w:rsidRDefault="00F3421D" w:rsidP="00F3421D">
                                <w:pPr>
                                  <w:ind w:left="284" w:hanging="284"/>
                                  <w:rPr>
                                    <w:rFonts w:ascii="Arial" w:hAnsi="Arial"/>
                                    <w:b/>
                                    <w:sz w:val="16"/>
                                    <w:lang w:val="en-US"/>
                                  </w:rPr>
                                </w:pPr>
                                <w:r>
                                  <w:rPr>
                                    <w:rFonts w:ascii="Arial" w:hAnsi="Arial"/>
                                    <w:b/>
                                    <w:sz w:val="16"/>
                                  </w:rPr>
                                  <w:t xml:space="preserve">U     M </w:t>
                                </w:r>
                              </w:p>
                              <w:p w:rsidR="00F3421D" w:rsidRDefault="00F3421D" w:rsidP="00F3421D">
                                <w:pPr>
                                  <w:ind w:left="284" w:hanging="284"/>
                                  <w:rPr>
                                    <w:rFonts w:ascii="Arial" w:hAnsi="Arial"/>
                                    <w:sz w:val="16"/>
                                  </w:rPr>
                                </w:pPr>
                              </w:p>
                              <w:p w:rsidR="00F3421D" w:rsidRDefault="00F3421D" w:rsidP="00F3421D">
                                <w:pPr>
                                  <w:rPr>
                                    <w:rFonts w:ascii="Arial" w:hAnsi="Arial"/>
                                    <w:b/>
                                    <w:sz w:val="16"/>
                                  </w:rPr>
                                </w:pPr>
                                <w:r>
                                  <w:rPr>
                                    <w:sz w:val="16"/>
                                  </w:rPr>
                                  <w:t xml:space="preserve"> </w:t>
                                </w:r>
                                <w:r>
                                  <w:rPr>
                                    <w:sz w:val="16"/>
                                    <w:lang w:val="en-US"/>
                                  </w:rPr>
                                  <w:t xml:space="preserve"> </w:t>
                                </w:r>
                                <w:r>
                                  <w:rPr>
                                    <w:rFonts w:ascii="Arial" w:hAnsi="Arial"/>
                                    <w:b/>
                                    <w:sz w:val="16"/>
                                  </w:rPr>
                                  <w:t>P</w:t>
                                </w:r>
                              </w:p>
                            </w:txbxContent>
                          </wps:txbx>
                          <wps:bodyPr rot="0" vert="horz" wrap="square" lIns="91440" tIns="45720" rIns="91440" bIns="45720" anchor="t" anchorCtr="0" upright="1">
                            <a:noAutofit/>
                          </wps:bodyPr>
                        </wps:wsp>
                        <wps:wsp>
                          <wps:cNvPr id="303" name="Line 209"/>
                          <wps:cNvCnPr/>
                          <wps:spPr bwMode="auto">
                            <a:xfrm flipH="1">
                              <a:off x="7068" y="10260"/>
                              <a:ext cx="0" cy="456"/>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04" name="Line 210"/>
                          <wps:cNvCnPr/>
                          <wps:spPr bwMode="auto">
                            <a:xfrm>
                              <a:off x="7239" y="11058"/>
                              <a:ext cx="342" cy="228"/>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05" name="Line 211"/>
                          <wps:cNvCnPr/>
                          <wps:spPr bwMode="auto">
                            <a:xfrm flipH="1">
                              <a:off x="6441" y="11001"/>
                              <a:ext cx="342" cy="285"/>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06" name="Oval 212" descr="Пергамент"/>
                          <wps:cNvSpPr>
                            <a:spLocks noChangeArrowheads="1"/>
                          </wps:cNvSpPr>
                          <wps:spPr bwMode="auto">
                            <a:xfrm>
                              <a:off x="6783" y="10659"/>
                              <a:ext cx="513" cy="513"/>
                            </a:xfrm>
                            <a:prstGeom prst="ellipse">
                              <a:avLst/>
                            </a:prstGeom>
                            <a:blipFill dpi="0" rotWithShape="0">
                              <a:blip/>
                              <a:srcRect/>
                              <a:tile tx="0" ty="0" sx="100000" sy="100000" flip="none" algn="tl"/>
                            </a:blipFill>
                            <a:ln w="9525">
                              <a:solidFill>
                                <a:srgbClr val="000000"/>
                              </a:solidFill>
                              <a:round/>
                              <a:headEnd/>
                              <a:tailEnd/>
                            </a:ln>
                          </wps:spPr>
                          <wps:txbx>
                            <w:txbxContent>
                              <w:p w:rsidR="00F3421D" w:rsidRDefault="00F3421D" w:rsidP="00F3421D">
                                <w:pPr>
                                  <w:rPr>
                                    <w:rFonts w:ascii="Arial" w:hAnsi="Arial"/>
                                    <w:b/>
                                    <w:sz w:val="14"/>
                                  </w:rPr>
                                </w:pPr>
                                <w:r>
                                  <w:rPr>
                                    <w:rFonts w:ascii="Arial" w:hAnsi="Arial"/>
                                    <w:b/>
                                    <w:sz w:val="14"/>
                                  </w:rPr>
                                  <w:t>С</w:t>
                                </w:r>
                              </w:p>
                            </w:txbxContent>
                          </wps:txbx>
                          <wps:bodyPr rot="0" vert="horz" wrap="square" lIns="91440" tIns="45720" rIns="91440" bIns="45720" anchor="t" anchorCtr="0" upright="1">
                            <a:noAutofit/>
                          </wps:bodyPr>
                        </wps:wsp>
                      </wpg:grpSp>
                      <wps:wsp>
                        <wps:cNvPr id="307" name="Text Box 213"/>
                        <wps:cNvSpPr txBox="1">
                          <a:spLocks noChangeArrowheads="1"/>
                        </wps:cNvSpPr>
                        <wps:spPr bwMode="auto">
                          <a:xfrm>
                            <a:off x="4941" y="8001"/>
                            <a:ext cx="1527" cy="613"/>
                          </a:xfrm>
                          <a:prstGeom prst="rect">
                            <a:avLst/>
                          </a:prstGeom>
                          <a:solidFill>
                            <a:srgbClr val="FFFFFF"/>
                          </a:solidFill>
                          <a:ln w="9525">
                            <a:solidFill>
                              <a:srgbClr val="000000"/>
                            </a:solidFill>
                            <a:miter lim="800000"/>
                            <a:headEnd/>
                            <a:tailEnd/>
                          </a:ln>
                        </wps:spPr>
                        <wps:txbx>
                          <w:txbxContent>
                            <w:p w:rsidR="00F3421D" w:rsidRDefault="00F3421D" w:rsidP="00F3421D">
                              <w:pPr>
                                <w:jc w:val="center"/>
                                <w:rPr>
                                  <w:rFonts w:ascii="Arial" w:hAnsi="Arial"/>
                                  <w:b/>
                                  <w:i/>
                                  <w:sz w:val="16"/>
                                </w:rPr>
                              </w:pPr>
                              <w:r>
                                <w:rPr>
                                  <w:rFonts w:ascii="Arial" w:hAnsi="Arial"/>
                                  <w:b/>
                                  <w:i/>
                                  <w:sz w:val="16"/>
                                </w:rPr>
                                <w:t>Вызываемая</w:t>
                              </w:r>
                            </w:p>
                            <w:p w:rsidR="00F3421D" w:rsidRDefault="00F3421D" w:rsidP="00F3421D">
                              <w:pPr>
                                <w:jc w:val="center"/>
                                <w:rPr>
                                  <w:rFonts w:ascii="Arial" w:hAnsi="Arial"/>
                                  <w:b/>
                                  <w:i/>
                                  <w:sz w:val="16"/>
                                </w:rPr>
                              </w:pPr>
                              <w:r>
                                <w:rPr>
                                  <w:rFonts w:ascii="Arial" w:hAnsi="Arial"/>
                                  <w:b/>
                                  <w:i/>
                                  <w:sz w:val="16"/>
                                </w:rPr>
                                <w:t>услуга</w:t>
                              </w:r>
                            </w:p>
                          </w:txbxContent>
                        </wps:txbx>
                        <wps:bodyPr rot="0" vert="horz" wrap="square" lIns="91440" tIns="45720" rIns="91440" bIns="45720" anchor="t" anchorCtr="0" upright="1">
                          <a:noAutofit/>
                        </wps:bodyPr>
                      </wps:wsp>
                      <wps:wsp>
                        <wps:cNvPr id="308" name="Line 214"/>
                        <wps:cNvCnPr/>
                        <wps:spPr bwMode="auto">
                          <a:xfrm flipH="1">
                            <a:off x="6931" y="5790"/>
                            <a:ext cx="630" cy="167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9" name="Line 215"/>
                        <wps:cNvCnPr/>
                        <wps:spPr bwMode="auto">
                          <a:xfrm flipH="1">
                            <a:off x="3862" y="5545"/>
                            <a:ext cx="3321" cy="12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0" name="Line 216"/>
                        <wps:cNvCnPr/>
                        <wps:spPr bwMode="auto">
                          <a:xfrm flipV="1">
                            <a:off x="5670" y="7714"/>
                            <a:ext cx="882" cy="287"/>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s:wsp>
                        <wps:cNvPr id="311" name="Line 217"/>
                        <wps:cNvCnPr/>
                        <wps:spPr bwMode="auto">
                          <a:xfrm>
                            <a:off x="4871" y="5504"/>
                            <a:ext cx="841" cy="2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2" name="Line 218"/>
                        <wps:cNvCnPr/>
                        <wps:spPr bwMode="auto">
                          <a:xfrm flipV="1">
                            <a:off x="5670" y="5422"/>
                            <a:ext cx="1471" cy="3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3" name="Line 219"/>
                        <wps:cNvCnPr/>
                        <wps:spPr bwMode="auto">
                          <a:xfrm>
                            <a:off x="7645" y="5790"/>
                            <a:ext cx="168" cy="27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4" name="Text Box 220"/>
                        <wps:cNvSpPr txBox="1">
                          <a:spLocks noChangeArrowheads="1"/>
                        </wps:cNvSpPr>
                        <wps:spPr bwMode="auto">
                          <a:xfrm>
                            <a:off x="4041" y="8819"/>
                            <a:ext cx="1227" cy="533"/>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txbx>
                          <w:txbxContent>
                            <w:p w:rsidR="00F3421D" w:rsidRDefault="00F3421D" w:rsidP="00F3421D">
                              <w:pPr>
                                <w:jc w:val="center"/>
                                <w:rPr>
                                  <w:rFonts w:ascii="Arial" w:hAnsi="Arial"/>
                                  <w:b/>
                                  <w:sz w:val="16"/>
                                </w:rPr>
                              </w:pPr>
                              <w:r>
                                <w:rPr>
                                  <w:rFonts w:ascii="Arial" w:hAnsi="Arial"/>
                                  <w:b/>
                                  <w:sz w:val="16"/>
                                </w:rPr>
                                <w:t xml:space="preserve">Указатель </w:t>
                              </w:r>
                            </w:p>
                            <w:p w:rsidR="00F3421D" w:rsidRDefault="00F3421D" w:rsidP="00F3421D">
                              <w:pPr>
                                <w:jc w:val="center"/>
                                <w:rPr>
                                  <w:rFonts w:ascii="Arial" w:hAnsi="Arial"/>
                                  <w:b/>
                                  <w:sz w:val="16"/>
                                </w:rPr>
                              </w:pPr>
                              <w:r>
                                <w:rPr>
                                  <w:rFonts w:ascii="Arial" w:hAnsi="Arial"/>
                                  <w:b/>
                                  <w:sz w:val="16"/>
                                </w:rPr>
                                <w:t>связей</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0" o:spid="_x0000_s1079" style="position:absolute;left:0;text-align:left;margin-left:45pt;margin-top:9.6pt;width:351pt;height:301.55pt;z-index:251667456" coordorigin="2601,4277" coordsize="7020,6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" o:allowincell="f">
                <v:shape id="Text Box 157" o:spid="_x0000_s1080" type="#_x0000_t202" style="position:absolute;left:2601;top:4277;width:7020;height:63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nacQA&#10;AADcAAAADwAAAGRycy9kb3ducmV2LnhtbESPQWuDQBSE74H+h+UVcgnNqtBQrKuINKTXJL309nBf&#10;VOq+VXcbTX59t1DocZiZb5isWEwvrjS5zrKCeBuBIK6t7rhR8HHeP72AcB5ZY2+ZFNzIQZE/rDJM&#10;tZ35SNeTb0SAsEtRQev9kErp6pYMuq0diIN3sZNBH+TUSD3hHOCml0kU7aTBjsNCiwNVLdVfp2+j&#10;wM5vN2NpjJLN590cqnI8XpJRqfXjUr6C8LT4//Bf+10rSJ5j+D0TjoD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P52nEAAAA3AAAAA8AAAAAAAAAAAAAAAAAmAIAAGRycy9k&#10;b3ducmV2LnhtbFBLBQYAAAAABAAEAPUAAACJAwAAAAA=&#10;" strokecolor="white">
                  <v:textbox>
                    <w:txbxContent>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 w:rsidR="00F3421D" w:rsidRDefault="00F3421D" w:rsidP="00F3421D">
                        <w:pPr>
                          <w:rPr>
                            <w:lang w:val="en-US"/>
                          </w:rPr>
                        </w:pPr>
                      </w:p>
                      <w:p w:rsidR="00F3421D" w:rsidRDefault="00F3421D" w:rsidP="00F3421D">
                        <w:pPr>
                          <w:rPr>
                            <w:rFonts w:ascii="Arial" w:hAnsi="Arial"/>
                            <w:sz w:val="20"/>
                          </w:rPr>
                        </w:pPr>
                      </w:p>
                      <w:p w:rsidR="00F3421D" w:rsidRDefault="00F3421D" w:rsidP="00F3421D">
                        <w:pPr>
                          <w:jc w:val="center"/>
                          <w:rPr>
                            <w:rFonts w:ascii="Arial" w:hAnsi="Arial"/>
                            <w:b/>
                            <w:sz w:val="18"/>
                          </w:rPr>
                        </w:pPr>
                        <w:r>
                          <w:rPr>
                            <w:rFonts w:ascii="Arial" w:hAnsi="Arial"/>
                            <w:b/>
                            <w:sz w:val="18"/>
                          </w:rPr>
                          <w:t>Рисунок 10.5. Связь компонентов, обеспечивающих предоставление услуг ИС</w:t>
                        </w:r>
                      </w:p>
                    </w:txbxContent>
                  </v:textbox>
                </v:shape>
                <v:oval id="Oval 158" o:spid="_x0000_s1081" style="position:absolute;left:2853;top:4318;width:6474;height:57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kcY8QA&#10;AADcAAAADwAAAGRycy9kb3ducmV2LnhtbESPQWvCQBSE7wX/w/KE3urGhIikriJKwR56aLT3R/aZ&#10;BLNvQ/YZ03/fLRR6HGbmG2azm1ynRhpC69nAcpGAIq68bbk2cDm/vaxBBUG22HkmA98UYLedPW2w&#10;sP7BnzSWUqsI4VCggUakL7QOVUMOw8L3xNG7+sGhRDnU2g74iHDX6TRJVtphy3GhwZ4ODVW38u4M&#10;HOt9uRp1Jnl2PZ4kv319vGdLY57n0/4VlNAk/+G/9skaSPMUfs/EI6C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pHGPEAAAA3AAAAA8AAAAAAAAAAAAAAAAAmAIAAGRycy9k&#10;b3ducmV2LnhtbFBLBQYAAAAABAAEAPUAAACJAwAAAAA=&#10;"/>
                <v:line id="Line 159" o:spid="_x0000_s1082" style="position:absolute;visibility:visible;mso-wrap-style:square" from="6031,4318" to="6031,53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T2ycQAAADcAAAADwAAAGRycy9kb3ducmV2LnhtbESPwWrDMBBE74H+g9hCb4mchIbiRDZp&#10;IeBDL3FCyXGRNraJtTKSGrv9+qpQ6HGYmTfMrpxsL+7kQ+dYwXKRgSDWznTcKDifDvMXECEiG+wd&#10;k4IvClAWD7Md5saNfKR7HRuRIBxyVNDGOORSBt2SxbBwA3Hyrs5bjEn6RhqPY4LbXq6ybCMtdpwW&#10;WhzorSV9qz+tgrrSV/e99rePy+u71gf0R+y8Uk+P034LItIU/8N/7cooWD2v4fdMOgKy+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xPbJxAAAANwAAAAPAAAAAAAAAAAA&#10;AAAAAKECAABkcnMvZG93bnJldi54bWxQSwUGAAAAAAQABAD5AAAAkgMAAAAA&#10;" strokeweight="3pt"/>
                <v:line id="Line 160" o:spid="_x0000_s1083" style="position:absolute;visibility:visible;mso-wrap-style:square" from="7771,8011" to="8797,87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i1uvcQAAADcAAAADwAAAGRycy9kb3ducmV2LnhtbESPT2sCMRTE74LfIbyCN83WtlK2G0UL&#10;godeXEU8PpK3f3DzsiRR1376plDocZiZ3zDFarCduJEPrWMFz7MMBLF2puVawfGwnb6DCBHZYOeY&#10;FDwowGo5HhWYG3fnPd3KWIsE4ZCjgibGPpcy6IYshpnriZNXOW8xJulraTzeE9x2cp5lC2mx5bTQ&#10;YE+fDelLebUKyp2u3PeLv5zOmy+tt+j32HqlJk/D+gNEpCH+h//aO6Ng/vYKv2fSEZD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LW69xAAAANwAAAAPAAAAAAAAAAAA&#10;AAAAAKECAABkcnMvZG93bnJldi54bWxQSwUGAAAAAAQABAD5AAAAkgMAAAAA&#10;" strokeweight="3pt"/>
                <v:line id="Line 161" o:spid="_x0000_s1084" style="position:absolute;flip:x;visibility:visible;mso-wrap-style:square" from="3383,8052" to="4451,87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nPh8QAAADcAAAADwAAAGRycy9kb3ducmV2LnhtbESPX0sDMRDE3wW/Q9iCL8XmrFwpZ9Oi&#10;Qm3pW//g83JZL0dvN2cS2/PbG0HwcZiZ3zCL1cCdulCIrRcDD5MCFEntbSuNgdNxfT8HFROKxc4L&#10;GfimCKvl7c0CK+uvsqfLITUqQyRWaMCl1Fdax9oRY5z4niR7Hz4wpixDo23Aa4Zzp6dFMdOMreQF&#10;hz29OqrPhy82ULqat+vTZvz5iLuQmPnlbfNuzN1oeH4ClWhI/+G/9tYamJYl/J7JR0Av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c+HxAAAANwAAAAPAAAAAAAAAAAA&#10;AAAAAKECAABkcnMvZG93bnJldi54bWxQSwUGAAAAAAQABAD5AAAAkgMAAAAA&#10;" strokeweight="3pt"/>
                <v:group id="Group 162" o:spid="_x0000_s1085" style="position:absolute;left:3021;top:6651;width:1009;height:900" coordorigin="6327,10260" coordsize="1368,12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j9+nSxgAAANwA&#10;AAAPAAAAAAAAAAAAAAAAAKoCAABkcnMvZG93bnJldi54bWxQSwUGAAAAAAQABAD6AAAAnQMAAAAA&#10;">
                  <v:oval id="Oval 163" o:spid="_x0000_s1086" style="position:absolute;left:6327;top:10260;width:1368;height:1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6/+8QA&#10;AADcAAAADwAAAGRycy9kb3ducmV2LnhtbESPQWvCQBSE74X+h+UVvNWNhtiSuooogj300FTvj+wz&#10;CWbfhuwzxn/vFgo9DjPzDbNcj65VA/Wh8WxgNk1AEZfeNlwZOP7sX99BBUG22HomA3cKsF49Py0x&#10;t/7G3zQUUqkI4ZCjgVqky7UOZU0Ow9R3xNE7+96hRNlX2vZ4i3DX6nmSLLTDhuNCjR1tayovxdUZ&#10;2FWbYjHoVLL0vDtIdjl9faYzYyYv4+YDlNAo/+G/9sEamGdv8HsmHgG9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ev/vEAAAA3AAAAA8AAAAAAAAAAAAAAAAAmAIAAGRycy9k&#10;b3ducmV2LnhtbFBLBQYAAAAABAAEAPUAAACJAwAAAAA=&#10;">
                    <v:textbox>
                      <w:txbxContent>
                        <w:p w:rsidR="00F3421D" w:rsidRDefault="00F3421D" w:rsidP="00F3421D">
                          <w:pPr>
                            <w:ind w:left="284" w:hanging="284"/>
                            <w:rPr>
                              <w:rFonts w:ascii="Arial" w:hAnsi="Arial"/>
                              <w:b/>
                              <w:sz w:val="16"/>
                              <w:lang w:val="en-US"/>
                            </w:rPr>
                          </w:pPr>
                          <w:r>
                            <w:rPr>
                              <w:rFonts w:ascii="Arial" w:hAnsi="Arial"/>
                              <w:b/>
                              <w:sz w:val="16"/>
                            </w:rPr>
                            <w:t xml:space="preserve">U     M </w:t>
                          </w:r>
                        </w:p>
                        <w:p w:rsidR="00F3421D" w:rsidRDefault="00F3421D" w:rsidP="00F3421D">
                          <w:pPr>
                            <w:ind w:left="284" w:hanging="284"/>
                            <w:rPr>
                              <w:rFonts w:ascii="Arial" w:hAnsi="Arial"/>
                              <w:sz w:val="16"/>
                            </w:rPr>
                          </w:pPr>
                        </w:p>
                        <w:p w:rsidR="00F3421D" w:rsidRDefault="00F3421D" w:rsidP="00F3421D">
                          <w:pPr>
                            <w:rPr>
                              <w:rFonts w:ascii="Arial" w:hAnsi="Arial"/>
                              <w:b/>
                              <w:sz w:val="16"/>
                            </w:rPr>
                          </w:pPr>
                          <w:r>
                            <w:rPr>
                              <w:sz w:val="16"/>
                            </w:rPr>
                            <w:t xml:space="preserve"> </w:t>
                          </w:r>
                          <w:r>
                            <w:rPr>
                              <w:sz w:val="16"/>
                              <w:lang w:val="en-US"/>
                            </w:rPr>
                            <w:t xml:space="preserve"> </w:t>
                          </w:r>
                          <w:r>
                            <w:rPr>
                              <w:rFonts w:ascii="Arial" w:hAnsi="Arial"/>
                              <w:b/>
                              <w:sz w:val="16"/>
                            </w:rPr>
                            <w:t xml:space="preserve">P  </w:t>
                          </w:r>
                        </w:p>
                        <w:p w:rsidR="00F3421D" w:rsidRDefault="00F3421D" w:rsidP="00F3421D">
                          <w:pPr>
                            <w:rPr>
                              <w:rFonts w:ascii="Arial" w:hAnsi="Arial"/>
                              <w:b/>
                              <w:sz w:val="18"/>
                            </w:rPr>
                          </w:pPr>
                        </w:p>
                      </w:txbxContent>
                    </v:textbox>
                  </v:oval>
                  <v:line id="Line 164" o:spid="_x0000_s1087" style="position:absolute;flip:x;visibility:visible;mso-wrap-style:square" from="7068,10260" to="7068,10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gGcEAAADcAAAADwAAAGRycy9kb3ducmV2LnhtbERPS2sCMRC+F/ofwhS8FM3WYpHVKK3g&#10;g9604nnYjJvFnck2ibr9982h0OPH954ve27VjUJsvBh4GRWgSCpvG6kNHL/WwymomFAstl7IwA9F&#10;WC4eH+ZYWn+XPd0OqVY5RGKJBlxKXal1rBwxxpHvSDJ39oExZRhqbQPeczi3elwUb5qxkdzgsKOV&#10;o+pyuLKBiat4tz5un79f8TMkZv7YbE/GDJ769xmoRH36F/+5d9bAeJLX5jP5COjF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7+GAZwQAAANwAAAAPAAAAAAAAAAAAAAAA&#10;AKECAABkcnMvZG93bnJldi54bWxQSwUGAAAAAAQABAD5AAAAjwMAAAAA&#10;" strokeweight="3pt"/>
                  <v:line id="Line 165" o:spid="_x0000_s1088" style="position:absolute;visibility:visible;mso-wrap-style:square" from="7239,11058" to="7581,11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CzBI8QAAADcAAAADwAAAGRycy9kb3ducmV2LnhtbESPT2sCMRTE74LfIbyCN83W0mK3G0UL&#10;godeXEU8PpK3f3DzsiRR1376plDocZiZ3zDFarCduJEPrWMFz7MMBLF2puVawfGwnS5AhIhssHNM&#10;Ch4UYLUcjwrMjbvznm5lrEWCcMhRQRNjn0sZdEMWw8z1xMmrnLcYk/S1NB7vCW47Oc+yN2mx5bTQ&#10;YE+fDelLebUKyp2u3PeLv5zOmy+tt+j32HqlJk/D+gNEpCH+h//aO6Ng/voOv2fSEZD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LMEjxAAAANwAAAAPAAAAAAAAAAAA&#10;AAAAAKECAABkcnMvZG93bnJldi54bWxQSwUGAAAAAAQABAD5AAAAkgMAAAAA&#10;" strokeweight="3pt"/>
                  <v:line id="Line 166" o:spid="_x0000_s1089" style="position:absolute;flip:x;visibility:visible;mso-wrap-style:square" from="6441,11001" to="6783,11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mosEAAADcAAAADwAAAGRycy9kb3ducmV2LnhtbERPS2sCMRC+F/ofwhR6KTVbiyKrUWrB&#10;Kt580POwGTdLdyZrkur23zcHwePH954tem7VhUJsvBh4GxSgSCpvG6kNHA+r1wmomFAstl7IwB9F&#10;WMwfH2ZYWn+VHV32qVY5RGKJBlxKXal1rBwxxoHvSDJ38oExZRhqbQNeczi3elgUY83YSG5w2NGn&#10;o+pn/8sGRq7izeq4fjm/4zYkZl5+rb+NeX7qP6agEvXpLr65N9bAcJzn5zP5COj5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L4qaiwQAAANwAAAAPAAAAAAAAAAAAAAAA&#10;AKECAABkcnMvZG93bnJldi54bWxQSwUGAAAAAAQABAD5AAAAjwMAAAAA&#10;" strokeweight="3pt"/>
                  <v:oval id="Oval 167" o:spid="_x0000_s1090" alt="Пергамент" style="position:absolute;left:6783;top:10659;width:513;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a/L8UA&#10;AADcAAAADwAAAGRycy9kb3ducmV2LnhtbESPT4vCMBTE74LfITzBm6aKf9auUVQQPLnqLgveHs2z&#10;7dq81CZq/fZmQfA4zMxvmOm8NoW4UeVyywp63QgEcWJ1zqmCn+915wOE88gaC8uk4EEO5rNmY4qx&#10;tnfe0+3gUxEg7GJUkHlfxlK6JCODrmtL4uCdbGXQB1mlUld4D3BTyH4UjaTBnMNChiWtMkrOh6tR&#10;YL+udrld/J4Gk7Hf5du/Ia0vR6XarXrxCcJT7d/hV3ujFfRHPfg/E46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Fr8vxQAAANwAAAAPAAAAAAAAAAAAAAAAAJgCAABkcnMv&#10;ZG93bnJldi54bWxQSwUGAAAAAAQABAD1AAAAigMAAAAA&#10;">
                    <v:fill recolor="t" type="tile"/>
                    <v:textbox>
                      <w:txbxContent>
                        <w:p w:rsidR="00F3421D" w:rsidRDefault="00F3421D" w:rsidP="00F3421D">
                          <w:pPr>
                            <w:rPr>
                              <w:rFonts w:ascii="Arial" w:hAnsi="Arial"/>
                              <w:b/>
                              <w:sz w:val="14"/>
                            </w:rPr>
                          </w:pPr>
                          <w:r>
                            <w:rPr>
                              <w:rFonts w:ascii="Arial" w:hAnsi="Arial"/>
                              <w:b/>
                              <w:sz w:val="14"/>
                            </w:rPr>
                            <w:t>С</w:t>
                          </w:r>
                        </w:p>
                      </w:txbxContent>
                    </v:textbox>
                  </v:oval>
                </v:group>
                <v:group id="Group 168" o:spid="_x0000_s1091" style="position:absolute;left:8192;top:6773;width:1009;height:900" coordorigin="6327,10260" coordsize="1368,12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qAlbMQAAADcAAAA&#10;DwAAAAAAAAAAAAAAAACqAgAAZHJzL2Rvd25yZXYueG1sUEsFBgAAAAAEAAQA+gAAAJsDAAAAAA==&#10;">
                  <v:oval id="Oval 169" o:spid="_x0000_s1092" style="position:absolute;left:6327;top:10260;width:1368;height:1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lzRcMA&#10;AADcAAAADwAAAGRycy9kb3ducmV2LnhtbESPQWvCQBSE70L/w/IK3nSjwVBSV5GKoAcPje39kX0m&#10;wezbkH2N6b/vCkKPw8x8w6y3o2vVQH1oPBtYzBNQxKW3DVcGvi6H2RuoIMgWW89k4JcCbDcvkzXm&#10;1t/5k4ZCKhUhHHI0UIt0udahrMlhmPuOOHpX3zuUKPtK2x7vEe5avUySTDtsOC7U2NFHTeWt+HEG&#10;9tWuyAadyiq97o+yun2fT+nCmOnruHsHJTTKf/jZPloDyyyFx5l4BPTm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4lzRcMAAADcAAAADwAAAAAAAAAAAAAAAACYAgAAZHJzL2Rv&#10;d25yZXYueG1sUEsFBgAAAAAEAAQA9QAAAIgDAAAAAA==&#10;">
                    <v:textbox>
                      <w:txbxContent>
                        <w:p w:rsidR="00F3421D" w:rsidRDefault="00F3421D" w:rsidP="00F3421D">
                          <w:pPr>
                            <w:ind w:left="284" w:hanging="284"/>
                            <w:rPr>
                              <w:rFonts w:ascii="Arial" w:hAnsi="Arial"/>
                              <w:b/>
                              <w:sz w:val="16"/>
                              <w:lang w:val="en-US"/>
                            </w:rPr>
                          </w:pPr>
                          <w:r>
                            <w:rPr>
                              <w:rFonts w:ascii="Arial" w:hAnsi="Arial"/>
                              <w:b/>
                              <w:sz w:val="16"/>
                            </w:rPr>
                            <w:t xml:space="preserve">U     M </w:t>
                          </w:r>
                        </w:p>
                        <w:p w:rsidR="00F3421D" w:rsidRDefault="00F3421D" w:rsidP="00F3421D">
                          <w:pPr>
                            <w:ind w:left="284" w:hanging="284"/>
                            <w:rPr>
                              <w:rFonts w:ascii="Arial" w:hAnsi="Arial"/>
                              <w:sz w:val="16"/>
                            </w:rPr>
                          </w:pPr>
                        </w:p>
                        <w:p w:rsidR="00F3421D" w:rsidRDefault="00F3421D" w:rsidP="00F3421D">
                          <w:pPr>
                            <w:rPr>
                              <w:rFonts w:ascii="Arial" w:hAnsi="Arial"/>
                              <w:b/>
                              <w:sz w:val="16"/>
                            </w:rPr>
                          </w:pPr>
                          <w:r>
                            <w:rPr>
                              <w:sz w:val="16"/>
                            </w:rPr>
                            <w:t xml:space="preserve"> </w:t>
                          </w:r>
                          <w:r>
                            <w:rPr>
                              <w:sz w:val="16"/>
                              <w:lang w:val="en-US"/>
                            </w:rPr>
                            <w:t xml:space="preserve"> </w:t>
                          </w:r>
                          <w:r>
                            <w:rPr>
                              <w:rFonts w:ascii="Arial" w:hAnsi="Arial"/>
                              <w:b/>
                              <w:sz w:val="16"/>
                            </w:rPr>
                            <w:t>P</w:t>
                          </w:r>
                        </w:p>
                      </w:txbxContent>
                    </v:textbox>
                  </v:oval>
                  <v:line id="Line 170" o:spid="_x0000_s1093" style="position:absolute;flip:x;visibility:visible;mso-wrap-style:square" from="7068,10260" to="7068,10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NmgocQAAADcAAAADwAAAGRycy9kb3ducmV2LnhtbESPQUsDMRSE7wX/Q3hCL2KzVi2yNruo&#10;UFt6sxbPj81zs7jvZU3Sdv33RhB6HGbmG2ZZj9yrI4XYeTFwMytAkTTedtIa2L+vrh9AxYRisfdC&#10;Bn4oQl1dTJZYWn+SNzruUqsyRGKJBlxKQ6l1bBwxxpkfSLL36QNjyjK02gY8ZTj3el4UC83YSV5w&#10;ONCLo+Zrd2AD967hzWq/vvq+xW1IzPz8uv4wZno5Pj2CSjSmc/i/vbEG5os7+DuTj4C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02aChxAAAANwAAAAPAAAAAAAAAAAA&#10;AAAAAKECAABkcnMvZG93bnJldi54bWxQSwUGAAAAAAQABAD5AAAAkgMAAAAA&#10;" strokeweight="3pt"/>
                  <v:line id="Line 171" o:spid="_x0000_s1094" style="position:absolute;visibility:visible;mso-wrap-style:square" from="7239,11058" to="7581,11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w0Bm8QAAADcAAAADwAAAGRycy9kb3ducmV2LnhtbESPwWrDMBBE74X+g9hCb41cl4TgRDFt&#10;IeBDL3ZDyHGRNraJtTKSmrj9+igQ6HGYmTfMupzsIM7kQ+9YwessA0Gsnem5VbD73r4sQYSIbHBw&#10;TAp+KUC5eXxYY2HchWs6N7EVCcKhQAVdjGMhZdAdWQwzNxIn7+i8xZikb6XxeElwO8g8yxbSYs9p&#10;ocORPjvSp+bHKmgqfXR/b/60P3x8ab1FX2PvlXp+mt5XICJN8T98b1dGQb6Yw+1MOgJyc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DQGbxAAAANwAAAAPAAAAAAAAAAAA&#10;AAAAAKECAABkcnMvZG93bnJldi54bWxQSwUGAAAAAAQABAD5AAAAkgMAAAAA&#10;" strokeweight="3pt"/>
                  <v:line id="Line 172" o:spid="_x0000_s1095" style="position:absolute;flip:x;visibility:visible;mso-wrap-style:square" from="6441,11001" to="6783,11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0ebTcQAAADcAAAADwAAAGRycy9kb3ducmV2LnhtbESPX0sDMRDE3wW/Q9iCL2JzVnqUs2lR&#10;obb0rX/webmsl6O3mzOJ7fntjSD0cZiZ3zDz5cCdOlOIrRcDj+MCFEntbSuNgeNh9TADFROKxc4L&#10;GfihCMvF7c0cK+svsqPzPjUqQyRWaMCl1Fdax9oRYxz7niR7nz4wpixDo23AS4ZzpydFUWrGVvKC&#10;w57eHNWn/TcbmLqaN6vj+v7rCbchMfPr+/rDmLvR8PIMKtGQruH/9sYamJQl/J3JR0Av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R5tNxAAAANwAAAAPAAAAAAAAAAAA&#10;AAAAAKECAABkcnMvZG93bnJldi54bWxQSwUGAAAAAAQABAD5AAAAkgMAAAAA&#10;" strokeweight="3pt"/>
                  <v:oval id="Oval 173" o:spid="_x0000_s1096" alt="Пергамент" style="position:absolute;left:6783;top:10659;width:513;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OCwMUA&#10;AADcAAAADwAAAGRycy9kb3ducmV2LnhtbESPT4vCMBTE7wt+h/AEb2uquLpWo6ggePLfLgveHs2z&#10;rTYvtYna/fZGEDwOM/MbZjytTSFuVLncsoJOOwJBnFidc6rg92f5+Q3CeWSNhWVS8E8OppPGxxhj&#10;be+8o9vepyJA2MWoIPO+jKV0SUYGXduWxME72sqgD7JKpa7wHuCmkN0o6kuDOYeFDEtaZJSc91ej&#10;wG6udr6e/R17w4Hf5uvTFy0vB6VazXo2AuGp9u/wq73SCrr9ATzPhCMgJ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s4LAxQAAANwAAAAPAAAAAAAAAAAAAAAAAJgCAABkcnMv&#10;ZG93bnJldi54bWxQSwUGAAAAAAQABAD1AAAAigMAAAAA&#10;">
                    <v:fill recolor="t" type="tile"/>
                    <v:textbox>
                      <w:txbxContent>
                        <w:p w:rsidR="00F3421D" w:rsidRDefault="00F3421D" w:rsidP="00F3421D">
                          <w:pPr>
                            <w:rPr>
                              <w:rFonts w:ascii="Arial" w:hAnsi="Arial"/>
                              <w:b/>
                              <w:sz w:val="14"/>
                            </w:rPr>
                          </w:pPr>
                          <w:r>
                            <w:rPr>
                              <w:rFonts w:ascii="Arial" w:hAnsi="Arial"/>
                              <w:b/>
                              <w:sz w:val="14"/>
                            </w:rPr>
                            <w:t>С</w:t>
                          </w:r>
                        </w:p>
                      </w:txbxContent>
                    </v:textbox>
                  </v:oval>
                </v:group>
                <v:group id="Group 174" o:spid="_x0000_s1097" style="position:absolute;left:7141;top:4891;width:1009;height:900" coordorigin="6327,10260" coordsize="1368,12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zSBKGwwAAANwAAAAP&#10;AAAAAAAAAAAAAAAAAKoCAABkcnMvZG93bnJldi54bWxQSwUGAAAAAAQABAD6AAAAmgMAAAAA&#10;">
                  <v:oval id="Oval 175" o:spid="_x0000_s1098" style="position:absolute;left:6327;top:10260;width:1368;height:1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FEr8QA&#10;AADcAAAADwAAAGRycy9kb3ducmV2LnhtbESPQWvCQBSE7wX/w/KE3pqNBoNGV5FKwR56aGzvj+wz&#10;CWbfhuxrTP99t1DocZiZb5jdYXKdGmkIrWcDiyQFRVx523Jt4OPy8rQGFQTZYueZDHxTgMN+9rDD&#10;wvo7v9NYSq0ihEOBBhqRvtA6VA05DInviaN39YNDiXKotR3wHuGu08s0zbXDluNCgz09N1Tdyi9n&#10;4FQfy3zUmayy6+ksq9vn22u2MOZxPh23oIQm+Q//tc/WwDLfwO+ZeAT0/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hRK/EAAAA3AAAAA8AAAAAAAAAAAAAAAAAmAIAAGRycy9k&#10;b3ducmV2LnhtbFBLBQYAAAAABAAEAPUAAACJAwAAAAA=&#10;">
                    <v:textbox>
                      <w:txbxContent>
                        <w:p w:rsidR="00F3421D" w:rsidRDefault="00F3421D" w:rsidP="00F3421D">
                          <w:pPr>
                            <w:ind w:left="284" w:hanging="284"/>
                            <w:rPr>
                              <w:rFonts w:ascii="Arial" w:hAnsi="Arial"/>
                              <w:b/>
                              <w:sz w:val="16"/>
                              <w:lang w:val="en-US"/>
                            </w:rPr>
                          </w:pPr>
                          <w:r>
                            <w:rPr>
                              <w:rFonts w:ascii="Arial" w:hAnsi="Arial"/>
                              <w:b/>
                              <w:sz w:val="16"/>
                            </w:rPr>
                            <w:t xml:space="preserve">U     M </w:t>
                          </w:r>
                        </w:p>
                        <w:p w:rsidR="00F3421D" w:rsidRDefault="00F3421D" w:rsidP="00F3421D">
                          <w:pPr>
                            <w:ind w:left="284" w:hanging="284"/>
                            <w:rPr>
                              <w:rFonts w:ascii="Arial" w:hAnsi="Arial"/>
                              <w:sz w:val="16"/>
                            </w:rPr>
                          </w:pPr>
                        </w:p>
                        <w:p w:rsidR="00F3421D" w:rsidRDefault="00F3421D" w:rsidP="00F3421D">
                          <w:pPr>
                            <w:rPr>
                              <w:rFonts w:ascii="Arial" w:hAnsi="Arial"/>
                              <w:b/>
                              <w:sz w:val="16"/>
                            </w:rPr>
                          </w:pPr>
                          <w:r>
                            <w:rPr>
                              <w:sz w:val="16"/>
                            </w:rPr>
                            <w:t xml:space="preserve"> </w:t>
                          </w:r>
                          <w:r>
                            <w:rPr>
                              <w:sz w:val="16"/>
                              <w:lang w:val="en-US"/>
                            </w:rPr>
                            <w:t xml:space="preserve"> </w:t>
                          </w:r>
                          <w:r>
                            <w:rPr>
                              <w:rFonts w:ascii="Arial" w:hAnsi="Arial"/>
                              <w:b/>
                              <w:sz w:val="16"/>
                            </w:rPr>
                            <w:t>P</w:t>
                          </w:r>
                        </w:p>
                      </w:txbxContent>
                    </v:textbox>
                  </v:oval>
                  <v:line id="Line 176" o:spid="_x0000_s1099" style="position:absolute;flip:x;visibility:visible;mso-wrap-style:square" from="7068,10260" to="7068,10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swf8EAAADcAAAADwAAAGRycy9kb3ducmV2LnhtbERPS0sDMRC+C/6HMIIXabNWfLBuWqyw&#10;benNWnoeNuNmcWeyTdJ2/ffmIHj8+N7VYuRenSnEzouB+2kBiqTxtpPWwP6znryAignFYu+FDPxQ&#10;hMX8+qrC0vqLfNB5l1qVQySWaMClNJRax8YRY5z6gSRzXz4wpgxDq23ASw7nXs+K4kkzdpIbHA70&#10;7qj53p3YwKNreFPv13fHB9yGxMzL1fpgzO3N+PYKKtGY/sV/7o01MHvO8/OZfAT0/B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OOzB/wQAAANwAAAAPAAAAAAAAAAAAAAAA&#10;AKECAABkcnMvZG93bnJldi54bWxQSwUGAAAAAAQABAD5AAAAjwMAAAAA&#10;" strokeweight="3pt"/>
                  <v:line id="Line 177" o:spid="_x0000_s1100" style="position:absolute;visibility:visible;mso-wrap-style:square" from="7239,11058" to="7581,11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e+RRcQAAADcAAAADwAAAGRycy9kb3ducmV2LnhtbESPwWrDMBBE74X8g9hAb43sFNriRDFJ&#10;IeBDL3FDyXGRNraJtTKSGrv9+qoQyHGYmTfMupxsL67kQ+dYQb7IQBBrZzpuFBw/909vIEJENtg7&#10;JgU/FKDczB7WWBg38oGudWxEgnAoUEEb41BIGXRLFsPCDcTJOztvMSbpG2k8jglue7nMshdpseO0&#10;0OJA7y3pS/1tFdSVPrvfZ3/5Ou0+tN6jP2DnlXqcT9sViEhTvIdv7cooWL7m8H8mHQG5+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75FFxAAAANwAAAAPAAAAAAAAAAAA&#10;AAAAAKECAABkcnMvZG93bnJldi54bWxQSwUGAAAAAAQABAD5AAAAkgMAAAAA&#10;" strokeweight="3pt"/>
                  <v:line id="Line 178" o:spid="_x0000_s1101" style="position:absolute;flip:x;visibility:visible;mso-wrap-style:square" from="6441,11001" to="6783,11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ULk8QAAADcAAAADwAAAGRycy9kb3ducmV2LnhtbESPQUsDMRSE7wX/Q3gFL2KzrlRlbVps&#10;obZ4sxbPj81zs3Tfy5rEdv33piD0OMzMN8xsMXCnjhRi68XA3aQARVJ720pjYP+xvn0CFROKxc4L&#10;GfilCIv51WiGlfUneafjLjUqQyRWaMCl1Fdax9oRY5z4niR7Xz4wpixDo23AU4Zzp8uieNCMreQF&#10;hz2tHNWH3Q8bmLqat+v95ub7Ht9CYubl6+bTmOvx8PIMKtGQLuH/9tYaKB9LOJ/JR0D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pQuTxAAAANwAAAAPAAAAAAAAAAAA&#10;AAAAAKECAABkcnMvZG93bnJldi54bWxQSwUGAAAAAAQABAD5AAAAkgMAAAAA&#10;" strokeweight="3pt"/>
                  <v:oval id="Oval 179" o:spid="_x0000_s1102" alt="Пергамент" style="position:absolute;left:6783;top:10659;width:513;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ESHsYA&#10;AADcAAAADwAAAGRycy9kb3ducmV2LnhtbESPT2vCQBTE74V+h+UVvNVNo1abZhUVBE9a/yD09sg+&#10;k7TZtzG7avrt3YLgcZiZ3zDppDWVuFDjSssK3roRCOLM6pJzBfvd4nUEwnlkjZVlUvBHDibj56cU&#10;E22vvKHL1uciQNglqKDwvk6kdFlBBl3X1sTBO9rGoA+yyaVu8BrgppJxFL1LgyWHhQJrmheU/W7P&#10;RoFdn+1sNT0c+x9D/1Wufga0OH0r1Xlpp58gPLX+Eb63l1pBPOzB/5lwBOT4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1ESHsYAAADcAAAADwAAAAAAAAAAAAAAAACYAgAAZHJz&#10;L2Rvd25yZXYueG1sUEsFBgAAAAAEAAQA9QAAAIsDAAAAAA==&#10;">
                    <v:fill recolor="t" type="tile"/>
                    <v:textbox>
                      <w:txbxContent>
                        <w:p w:rsidR="00F3421D" w:rsidRDefault="00F3421D" w:rsidP="00F3421D">
                          <w:pPr>
                            <w:rPr>
                              <w:rFonts w:ascii="Arial" w:hAnsi="Arial"/>
                              <w:b/>
                              <w:sz w:val="14"/>
                            </w:rPr>
                          </w:pPr>
                          <w:r>
                            <w:rPr>
                              <w:rFonts w:ascii="Arial" w:hAnsi="Arial"/>
                              <w:b/>
                              <w:sz w:val="14"/>
                            </w:rPr>
                            <w:t>С</w:t>
                          </w:r>
                        </w:p>
                      </w:txbxContent>
                    </v:textbox>
                  </v:oval>
                </v:group>
                <v:oval id="Oval 180" o:spid="_x0000_s1103" style="position:absolute;left:3861;top:4972;width:1009;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l97MUA&#10;AADcAAAADwAAAGRycy9kb3ducmV2LnhtbESPT2vCQBTE70K/w/IKvelGU/8QXUUqBXvwYFrvj+wz&#10;CWbfhuxrTL99t1DwOMzMb5jNbnCN6qkLtWcD00kCirjwtubSwNfn+3gFKgiyxcYzGfihALvt02iD&#10;mfV3PlOfS6kihEOGBiqRNtM6FBU5DBPfEkfv6juHEmVXatvhPcJdo2dJstAOa44LFbb0VlFxy7+d&#10;gUO5zxe9TmWeXg9Hmd8up490aszL87BfgxIa5BH+bx+tgdnyFf7OxCOgt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uX3sxQAAANwAAAAPAAAAAAAAAAAAAAAAAJgCAABkcnMv&#10;ZG93bnJldi54bWxQSwUGAAAAAAQABAD1AAAAigMAAAAA&#10;">
                  <v:textbox>
                    <w:txbxContent>
                      <w:p w:rsidR="00F3421D" w:rsidRDefault="00F3421D" w:rsidP="00F3421D">
                        <w:pPr>
                          <w:ind w:left="284" w:hanging="284"/>
                          <w:rPr>
                            <w:rFonts w:ascii="Arial" w:hAnsi="Arial"/>
                            <w:b/>
                            <w:sz w:val="16"/>
                            <w:lang w:val="en-US"/>
                          </w:rPr>
                        </w:pPr>
                        <w:r>
                          <w:rPr>
                            <w:rFonts w:ascii="Arial" w:hAnsi="Arial"/>
                            <w:b/>
                            <w:sz w:val="16"/>
                          </w:rPr>
                          <w:t>U</w:t>
                        </w:r>
                        <w:r>
                          <w:rPr>
                            <w:sz w:val="16"/>
                          </w:rPr>
                          <w:t xml:space="preserve"> </w:t>
                        </w:r>
                        <w:r>
                          <w:rPr>
                            <w:sz w:val="16"/>
                            <w:lang w:val="en-US"/>
                          </w:rPr>
                          <w:t xml:space="preserve">   </w:t>
                        </w:r>
                        <w:r>
                          <w:rPr>
                            <w:sz w:val="16"/>
                          </w:rPr>
                          <w:t xml:space="preserve">  </w:t>
                        </w:r>
                        <w:r>
                          <w:rPr>
                            <w:rFonts w:ascii="Arial" w:hAnsi="Arial"/>
                            <w:b/>
                            <w:sz w:val="16"/>
                          </w:rPr>
                          <w:t xml:space="preserve">M </w:t>
                        </w:r>
                      </w:p>
                      <w:p w:rsidR="00F3421D" w:rsidRDefault="00F3421D" w:rsidP="00F3421D">
                        <w:pPr>
                          <w:ind w:left="284" w:hanging="284"/>
                          <w:rPr>
                            <w:rFonts w:ascii="Arial" w:hAnsi="Arial"/>
                            <w:sz w:val="16"/>
                          </w:rPr>
                        </w:pPr>
                      </w:p>
                      <w:p w:rsidR="00F3421D" w:rsidRDefault="00F3421D" w:rsidP="00F3421D">
                        <w:pPr>
                          <w:rPr>
                            <w:rFonts w:ascii="Arial" w:hAnsi="Arial"/>
                            <w:b/>
                            <w:sz w:val="16"/>
                          </w:rPr>
                        </w:pPr>
                        <w:r>
                          <w:rPr>
                            <w:sz w:val="16"/>
                          </w:rPr>
                          <w:t xml:space="preserve"> </w:t>
                        </w:r>
                        <w:r>
                          <w:rPr>
                            <w:sz w:val="16"/>
                            <w:lang w:val="en-US"/>
                          </w:rPr>
                          <w:t xml:space="preserve"> </w:t>
                        </w:r>
                        <w:r>
                          <w:rPr>
                            <w:rFonts w:ascii="Arial" w:hAnsi="Arial"/>
                            <w:b/>
                            <w:sz w:val="16"/>
                          </w:rPr>
                          <w:t xml:space="preserve">P  </w:t>
                        </w:r>
                      </w:p>
                    </w:txbxContent>
                  </v:textbox>
                </v:oval>
                <v:line id="Line 181" o:spid="_x0000_s1104" style="position:absolute;flip:x;visibility:visible;mso-wrap-style:square" from="4409,4972" to="4409,52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yT58QAAADcAAAADwAAAGRycy9kb3ducmV2LnhtbESPQWsCMRSE74X+h/AKvYhmq9jKapS2&#10;YBVvteL5sXndLN33sk1SXf99UxB6HGbmG2ax6rlVJwqx8WLgYVSAIqm8baQ2cPhYD2egYkKx2Hoh&#10;AxeKsFre3iywtP4s73Tap1pliMQSDbiUulLrWDlijCPfkWTv0wfGlGWotQ14znBu9bgoHjVjI3nB&#10;YUevjqqv/Q8bmLqKt+vDZvA9wV1IzPzytjkac3/XP89BJerTf/ja3loD46cp/J3JR0Av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eTJPnxAAAANwAAAAPAAAAAAAAAAAA&#10;AAAAAKECAABkcnMvZG93bnJldi54bWxQSwUGAAAAAAQABAD5AAAAkgMAAAAA&#10;" strokeweight="3pt"/>
                <v:line id="Line 182" o:spid="_x0000_s1105" style="position:absolute;visibility:visible;mso-wrap-style:square" from="4535,5545" to="4787,57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YJMcIAAADcAAAADwAAAGRycy9kb3ducmV2LnhtbESPQYvCMBSE78L+h/AW9qapLqhUo7gL&#10;ggcvVhGPj+TZFpuXkmS16683guBxmJlvmPmys424kg+1YwXDQQaCWDtTc6ngsF/3pyBCRDbYOCYF&#10;/xRgufjozTE37sY7uhaxFAnCIUcFVYxtLmXQFVkMA9cSJ+/svMWYpC+l8XhLcNvIUZaNpcWa00KF&#10;Lf1WpC/Fn1VQbPTZ3b/95Xj62Wq9Rr/D2iv19dmtZiAidfEdfrU3RsFoMobnmXQE5OI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gYJMcIAAADcAAAADwAAAAAAAAAAAAAA&#10;AAChAgAAZHJzL2Rvd25yZXYueG1sUEsFBgAAAAAEAAQA+QAAAJADAAAAAA==&#10;" strokeweight="3pt"/>
                <v:line id="Line 183" o:spid="_x0000_s1106" style="position:absolute;flip:x;visibility:visible;mso-wrap-style:square" from="3946,5504" to="4198,57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KoC8QAAADcAAAADwAAAGRycy9kb3ducmV2LnhtbESPQUsDMRSE7wX/Q3hCL2KzVrSyNruo&#10;UFt6sxbPj81zs7jvZU3Sdv33RhB6HGbmG2ZZj9yrI4XYeTFwMytAkTTedtIa2L+vrh9AxYRisfdC&#10;Bn4oQl1dTJZYWn+SNzruUqsyRGKJBlxKQ6l1bBwxxpkfSLL36QNjyjK02gY8ZTj3el4U95qxk7zg&#10;cKAXR83X7sAG7lzDm9V+ffV9i9uQmPn5df1hzPRyfHoElWhM5/B/e2MNzBcL+DuTj4C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0qgLxAAAANwAAAAPAAAAAAAAAAAA&#10;AAAAAKECAABkcnMvZG93bnJldi54bWxQSwUGAAAAAAQABAD5AAAAkgMAAAAA&#10;" strokeweight="3pt"/>
                <v:oval id="Oval 184" o:spid="_x0000_s1107" alt="Пергамент" style="position:absolute;left:4198;top:5258;width:379;height: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WAb8MA&#10;AADcAAAADwAAAGRycy9kb3ducmV2LnhtbERPy2rCQBTdF/oPwxXcNRPFR5s6ihUEV6lNRejukrl5&#10;tJk7aWY08e87C6HLw3mvNoNpxJU6V1tWMIliEMS51TWXCk6f+6dnEM4ja2wsk4IbOdisHx9WmGjb&#10;8wddM1+KEMIuQQWV920ipcsrMugi2xIHrrCdQR9gV0rdYR/CTSOncbyQBmsODRW2tKso/8kuRoF9&#10;v9i3dHsuZi9Lf6zT7zntf7+UGo+G7SsIT4P/F9/dB61gugxrw5lwBOT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fWAb8MAAADcAAAADwAAAAAAAAAAAAAAAACYAgAAZHJzL2Rv&#10;d25yZXYueG1sUEsFBgAAAAAEAAQA9QAAAIgDAAAAAA==&#10;">
                  <v:fill recolor="t" type="tile"/>
                  <v:textbox>
                    <w:txbxContent>
                      <w:p w:rsidR="00F3421D" w:rsidRDefault="00F3421D" w:rsidP="00F3421D">
                        <w:pPr>
                          <w:jc w:val="both"/>
                          <w:rPr>
                            <w:rFonts w:ascii="Arial" w:hAnsi="Arial"/>
                            <w:b/>
                            <w:sz w:val="14"/>
                            <w:lang w:val="en-US"/>
                          </w:rPr>
                        </w:pPr>
                        <w:r>
                          <w:rPr>
                            <w:rFonts w:ascii="Arial" w:hAnsi="Arial"/>
                            <w:b/>
                            <w:sz w:val="14"/>
                            <w:lang w:val="en-US"/>
                          </w:rPr>
                          <w:t>C</w:t>
                        </w:r>
                      </w:p>
                    </w:txbxContent>
                  </v:textbox>
                </v:oval>
                <v:shape id="Text Box 185" o:spid="_x0000_s1108" type="#_x0000_t202" style="position:absolute;left:6090;top:4563;width:1093;height:5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u0ccYA&#10;AADcAAAADwAAAGRycy9kb3ducmV2LnhtbESPT4vCMBTE7wv7HcJb2MuiqSJbrUYRWcGLiP9Ab8/m&#10;2Rabl9JErd/eCAseh5n5DTOaNKYUN6pdYVlBpx2BIE6tLjhTsNvOW30QziNrLC2Tggc5mIw/P0aY&#10;aHvnNd02PhMBwi5BBbn3VSKlS3My6Nq2Ig7e2dYGfZB1JnWN9wA3pexG0a80WHBYyLGiWU7pZXM1&#10;Cn6Kxz7rXeaH9Njf69Oys/pbxmelvr+a6RCEp8a/w//thVbQjQfwOhOOgBw/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Gu0ccYAAADcAAAADwAAAAAAAAAAAAAAAACYAgAAZHJz&#10;L2Rvd25yZXYueG1sUEsFBgAAAAAEAAQA9QAAAIsDAAAAAA==&#10;">
                  <v:shadow on="t"/>
                  <v:textbox>
                    <w:txbxContent>
                      <w:p w:rsidR="00F3421D" w:rsidRDefault="00F3421D" w:rsidP="00F3421D">
                        <w:pPr>
                          <w:jc w:val="center"/>
                          <w:rPr>
                            <w:rFonts w:ascii="Arial" w:hAnsi="Arial"/>
                            <w:b/>
                            <w:sz w:val="16"/>
                          </w:rPr>
                        </w:pPr>
                        <w:r>
                          <w:rPr>
                            <w:rFonts w:ascii="Arial" w:hAnsi="Arial"/>
                            <w:b/>
                            <w:sz w:val="16"/>
                          </w:rPr>
                          <w:t>Управление</w:t>
                        </w:r>
                      </w:p>
                    </w:txbxContent>
                  </v:textbox>
                </v:shape>
                <v:shape id="Text Box 186" o:spid="_x0000_s1109" type="#_x0000_t202" style="position:absolute;left:4829;top:4563;width:1093;height:5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Rty8QA&#10;AADcAAAADwAAAGRycy9kb3ducmV2LnhtbERPy2qDQBTdF/IPww10U5JRKY3YjFJKhW5CaB7Q7m6d&#10;GxWdO+JME/P3nUUgy8N5r4vJ9OJMo2stK4iXEQjiyuqWawWHfblIQTiPrLG3TAqu5KDIZw9rzLS9&#10;8Bedd74WIYRdhgoa74dMSlc1ZNAt7UAcuJMdDfoAx1rqES8h3PQyiaIXabDl0NDgQO8NVd3uzyh4&#10;aq/H+rkrv6uf9Kh/N/H2Y7M6KfU4n95eQXia/F18c39qBUka5ocz4QjI/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EbcvEAAAA3AAAAA8AAAAAAAAAAAAAAAAAmAIAAGRycy9k&#10;b3ducmV2LnhtbFBLBQYAAAAABAAEAPUAAACJAwAAAAA=&#10;">
                  <v:shadow on="t"/>
                  <v:textbox>
                    <w:txbxContent>
                      <w:p w:rsidR="00F3421D" w:rsidRDefault="00F3421D" w:rsidP="00F3421D">
                        <w:pPr>
                          <w:jc w:val="center"/>
                          <w:rPr>
                            <w:rFonts w:ascii="Arial" w:hAnsi="Arial"/>
                            <w:b/>
                            <w:sz w:val="16"/>
                            <w:lang w:val="en-US"/>
                          </w:rPr>
                        </w:pPr>
                        <w:r>
                          <w:rPr>
                            <w:rFonts w:ascii="Arial" w:hAnsi="Arial"/>
                            <w:b/>
                            <w:sz w:val="16"/>
                          </w:rPr>
                          <w:t>Применение</w:t>
                        </w:r>
                        <w:r>
                          <w:rPr>
                            <w:rFonts w:ascii="Arial" w:hAnsi="Arial"/>
                            <w:b/>
                            <w:sz w:val="16"/>
                            <w:lang w:val="en-US"/>
                          </w:rPr>
                          <w:t xml:space="preserve"> </w:t>
                        </w:r>
                      </w:p>
                    </w:txbxContent>
                  </v:textbox>
                </v:shape>
                <v:group id="Group 187" o:spid="_x0000_s1110" style="position:absolute;left:7351;top:8492;width:1009;height:900" coordorigin="6327,10260" coordsize="1368,12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Sfl3hxgAAANwA&#10;AAAPAAAAAAAAAAAAAAAAAKoCAABkcnMvZG93bnJldi54bWxQSwUGAAAAAAQABAD6AAAAnQMAAAAA&#10;">
                  <v:oval id="Oval 188" o:spid="_x0000_s1111" style="position:absolute;left:6327;top:10260;width:1368;height:1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kwJMQA&#10;AADcAAAADwAAAGRycy9kb3ducmV2LnhtbESPQWvCQBSE74L/YXlCb7oxQZHUVaRSsAcPTdv7I/tM&#10;gtm3Ifsa4793C0KPw8x8w2z3o2vVQH1oPBtYLhJQxKW3DVcGvr/e5xtQQZAttp7JwJ0C7HfTyRZz&#10;62/8SUMhlYoQDjkaqEW6XOtQ1uQwLHxHHL2L7x1KlH2lbY+3CHetTpNkrR02HBdq7OitpvJa/DoD&#10;x+pQrAedySq7HE+yuv6cP7KlMS+z8fAKSmiU//CzfbIG0k0Kf2fiEdC7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JMCTEAAAA3AAAAA8AAAAAAAAAAAAAAAAAmAIAAGRycy9k&#10;b3ducmV2LnhtbFBLBQYAAAAABAAEAPUAAACJAwAAAAA=&#10;">
                    <v:textbox>
                      <w:txbxContent>
                        <w:p w:rsidR="00F3421D" w:rsidRDefault="00F3421D" w:rsidP="00F3421D">
                          <w:pPr>
                            <w:ind w:left="284" w:hanging="284"/>
                            <w:rPr>
                              <w:rFonts w:ascii="Arial" w:hAnsi="Arial"/>
                              <w:b/>
                              <w:sz w:val="16"/>
                              <w:lang w:val="en-US"/>
                            </w:rPr>
                          </w:pPr>
                          <w:r>
                            <w:rPr>
                              <w:rFonts w:ascii="Arial" w:hAnsi="Arial"/>
                              <w:b/>
                              <w:sz w:val="16"/>
                            </w:rPr>
                            <w:t xml:space="preserve">U     M </w:t>
                          </w:r>
                        </w:p>
                        <w:p w:rsidR="00F3421D" w:rsidRDefault="00F3421D" w:rsidP="00F3421D">
                          <w:pPr>
                            <w:ind w:left="284" w:hanging="284"/>
                            <w:rPr>
                              <w:rFonts w:ascii="Arial" w:hAnsi="Arial"/>
                              <w:sz w:val="16"/>
                            </w:rPr>
                          </w:pPr>
                        </w:p>
                        <w:p w:rsidR="00F3421D" w:rsidRDefault="00F3421D" w:rsidP="00F3421D">
                          <w:pPr>
                            <w:rPr>
                              <w:rFonts w:ascii="Arial" w:hAnsi="Arial"/>
                              <w:b/>
                              <w:sz w:val="16"/>
                            </w:rPr>
                          </w:pPr>
                          <w:r>
                            <w:rPr>
                              <w:sz w:val="16"/>
                            </w:rPr>
                            <w:t xml:space="preserve"> </w:t>
                          </w:r>
                          <w:r>
                            <w:rPr>
                              <w:sz w:val="16"/>
                              <w:lang w:val="en-US"/>
                            </w:rPr>
                            <w:t xml:space="preserve"> </w:t>
                          </w:r>
                          <w:r>
                            <w:rPr>
                              <w:rFonts w:ascii="Arial" w:hAnsi="Arial"/>
                              <w:b/>
                              <w:sz w:val="16"/>
                            </w:rPr>
                            <w:t>P</w:t>
                          </w:r>
                        </w:p>
                      </w:txbxContent>
                    </v:textbox>
                  </v:oval>
                  <v:line id="Line 189" o:spid="_x0000_s1112" style="position:absolute;flip:x;visibility:visible;mso-wrap-style:square" from="7068,10260" to="7068,10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zeL8MAAADcAAAADwAAAGRycy9kb3ducmV2LnhtbESPQWsCMRSE70L/Q3gFL1KzKhbZGqUV&#10;rNKbVnp+bF43S/e9bJOo23/fFAoeh5n5hlmue27VhUJsvBiYjAtQJJW3jdQGTu/bhwWomFAstl7I&#10;wA9FWK/uBkssrb/KgS7HVKsMkViiAZdSV2odK0eMcew7kux9+sCYsgy1tgGvGc6tnhbFo2ZsJC84&#10;7GjjqPo6ntnA3FW83552o+8ZvoXEzC+vuw9jhvf98xOoRH26hf/be2tgupjB35l8BPTq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s83i/DAAAA3AAAAA8AAAAAAAAAAAAA&#10;AAAAoQIAAGRycy9kb3ducmV2LnhtbFBLBQYAAAAABAAEAPkAAACRAwAAAAA=&#10;" strokeweight="3pt"/>
                  <v:line id="Line 190" o:spid="_x0000_s1113" style="position:absolute;visibility:visible;mso-wrap-style:square" from="7239,11058" to="7581,11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E1C+sQAAADcAAAADwAAAGRycy9kb3ducmV2LnhtbESPwWrDMBBE74X8g9hCbo3cpJTgRjZN&#10;IeBDL3FDyHGRNraJtTKSGrv9+qoQyHGYmTfMppxsL67kQ+dYwfMiA0Gsnem4UXD42j2tQYSIbLB3&#10;TAp+KEBZzB42mBs38p6udWxEgnDIUUEb45BLGXRLFsPCDcTJOztvMSbpG2k8jglue7nMsldpseO0&#10;0OJAHy3pS/1tFdSVPrvflb8cT9tPrXfo99h5peaP0/sbiEhTvIdv7cooWK5f4P9MOgKy+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TUL6xAAAANwAAAAPAAAAAAAAAAAA&#10;AAAAAKECAABkcnMvZG93bnJldi54bWxQSwUGAAAAAAQABAD5AAAAkgMAAAAA&#10;" strokeweight="3pt"/>
                  <v:line id="Line 191" o:spid="_x0000_s1114" style="position:absolute;flip:x;visibility:visible;mso-wrap-style:square" from="6441,11001" to="6783,11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5njwMMAAADcAAAADwAAAGRycy9kb3ducmV2LnhtbESPQWsCMRSE74X+h/AKXqRmVSyyNUor&#10;WMWbVnp+bF43S/e9bJOo239vCoUeh5n5hlmsem7VhUJsvBgYjwpQJJW3jdQGTu+bxzmomFAstl7I&#10;wA9FWC3v7xZYWn+VA12OqVYZIrFEAy6lrtQ6Vo4Y48h3JNn79IExZRlqbQNeM5xbPSmKJ83YSF5w&#10;2NHaUfV1PLOBmat4tzlth99T3IfEzK9v2w9jBg/9yzOoRH36D/+1d9bAZD6D3zP5COjl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uZ48DDAAAA3AAAAA8AAAAAAAAAAAAA&#10;AAAAoQIAAGRycy9kb3ducmV2LnhtbFBLBQYAAAAABAAEAPkAAACRAwAAAAA=&#10;" strokeweight="3pt"/>
                  <v:oval id="Oval 192" o:spid="_x0000_s1115" alt="Пергамент" style="position:absolute;left:6783;top:10659;width:513;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PBocQA&#10;AADcAAAADwAAAGRycy9kb3ducmV2LnhtbESPQYvCMBSE74L/ITzBm6Yr6mo1iisIntR1F8Hbo3m2&#10;3W1eahO1/nsjCB6HmfmGmc5rU4grVS63rOCjG4EgTqzOOVXw+7PqjEA4j6yxsEwK7uRgPms2phhr&#10;e+Nvuu59KgKEXYwKMu/LWEqXZGTQdW1JHLyTrQz6IKtU6gpvAW4K2YuioTSYc1jIsKRlRsn//mIU&#10;2O3Ffm0Wh1N//Ol3+eZvQKvzUal2q15MQHiq/Tv8aq+1gt5oCM8z4QjI2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7zwaHEAAAA3AAAAA8AAAAAAAAAAAAAAAAAmAIAAGRycy9k&#10;b3ducmV2LnhtbFBLBQYAAAAABAAEAPUAAACJAwAAAAA=&#10;">
                    <v:fill recolor="t" type="tile"/>
                    <v:textbox>
                      <w:txbxContent>
                        <w:p w:rsidR="00F3421D" w:rsidRDefault="00F3421D" w:rsidP="00F3421D">
                          <w:pPr>
                            <w:rPr>
                              <w:rFonts w:ascii="Arial" w:hAnsi="Arial"/>
                              <w:b/>
                              <w:sz w:val="14"/>
                            </w:rPr>
                          </w:pPr>
                          <w:r>
                            <w:rPr>
                              <w:rFonts w:ascii="Arial" w:hAnsi="Arial"/>
                              <w:b/>
                              <w:sz w:val="14"/>
                            </w:rPr>
                            <w:t>С</w:t>
                          </w:r>
                        </w:p>
                      </w:txbxContent>
                    </v:textbox>
                  </v:oval>
                </v:group>
                <v:shape id="Text Box 193" o:spid="_x0000_s1116" type="#_x0000_t202" style="position:absolute;left:5754;top:9228;width:1555;height:6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GdMUA&#10;AADcAAAADwAAAGRycy9kb3ducmV2LnhtbESPQWvCQBSE74X+h+UVeim6qYqmqatIoaI3m4peH9ln&#10;Epp9G3e3Mf33XUHwOMzMN8x82ZtGdOR8bVnB6zABQVxYXXOpYP/9OUhB+ICssbFMCv7Iw3Lx+DDH&#10;TNsLf1GXh1JECPsMFVQhtJmUvqjIoB/aljh6J+sMhihdKbXDS4SbRo6SZCoN1hwXKmzpo6LiJ/81&#10;CtLJpjv67Xh3KKan5i28zLr12Sn1/NSv3kEE6sM9fGtvtIJROoPrmXgE5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z8Z0xQAAANwAAAAPAAAAAAAAAAAAAAAAAJgCAABkcnMv&#10;ZG93bnJldi54bWxQSwUGAAAAAAQABAD1AAAAigMAAAAA&#10;">
                  <v:textbox>
                    <w:txbxContent>
                      <w:p w:rsidR="00F3421D" w:rsidRDefault="00F3421D" w:rsidP="00F3421D">
                        <w:pPr>
                          <w:jc w:val="center"/>
                          <w:rPr>
                            <w:rFonts w:ascii="Arial" w:hAnsi="Arial"/>
                            <w:b/>
                            <w:i/>
                            <w:sz w:val="16"/>
                          </w:rPr>
                        </w:pPr>
                        <w:r>
                          <w:rPr>
                            <w:rFonts w:ascii="Arial" w:hAnsi="Arial"/>
                            <w:b/>
                            <w:i/>
                            <w:sz w:val="16"/>
                          </w:rPr>
                          <w:t>Координатор связей</w:t>
                        </w:r>
                      </w:p>
                    </w:txbxContent>
                  </v:textbox>
                </v:shape>
                <v:line id="Line 194" o:spid="_x0000_s1117" style="position:absolute;flip:y;visibility:visible;mso-wrap-style:square" from="7351,9310" to="7561,95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onLsQAAADcAAAADwAAAGRycy9kb3ducmV2LnhtbESPwWrCQBCG70LfYZmCN90YsEjqKlIo&#10;9FAsRg8eh+yYpGZnQ3aj69s7h0KPwz//N9+st8l16kZDaD0bWMwzUMSVty3XBk7Hz9kKVIjIFjvP&#10;ZOBBAbabl8kaC+vvfKBbGWslEA4FGmhi7AutQ9WQwzD3PbFkFz84jDIOtbYD3gXuOp1n2Zt22LJc&#10;aLCnj4aqazk60ViO3TEtxu8cz6k++H15+fl9GDN9Tbt3UJFS/F/+a39ZA/lKbOUZIYDeP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SicuxAAAANwAAAAPAAAAAAAAAAAA&#10;AAAAAKECAABkcnMvZG93bnJldi54bWxQSwUGAAAAAAQABAD5AAAAkgMAAAAA&#10;">
                  <v:stroke dashstyle="dash" endarrow="block"/>
                </v:line>
                <v:shape id="Text Box 195" o:spid="_x0000_s1118" type="#_x0000_t202" style="position:absolute;left:8108;top:7796;width:1387;height:5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z3ncYA&#10;AADcAAAADwAAAGRycy9kb3ducmV2LnhtbESPW2vCQBSE3wX/w3IKvkjdeMHG1FWKUNE3L6V9PWSP&#10;SWj2bLq7jem/7wqCj8PMfMMs152pRUvOV5YVjEcJCOLc6ooLBR/n9+cUhA/IGmvLpOCPPKxX/d4S&#10;M22vfKT2FAoRIewzVFCG0GRS+rwkg35kG+LoXawzGKJ0hdQOrxFuajlJkrk0WHFcKLGhTUn59+nX&#10;KEhnu/bL76eHz3x+qRdh+NJuf5xSg6fu7RVEoC48wvf2TiuYpAu4nYlH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hz3ncYAAADcAAAADwAAAAAAAAAAAAAAAACYAgAAZHJz&#10;L2Rvd25yZXYueG1sUEsFBgAAAAAEAAQA9QAAAIsDAAAAAA==&#10;">
                  <v:textbox>
                    <w:txbxContent>
                      <w:p w:rsidR="00F3421D" w:rsidRDefault="00F3421D" w:rsidP="00F3421D">
                        <w:pPr>
                          <w:jc w:val="center"/>
                          <w:rPr>
                            <w:rFonts w:ascii="Arial" w:hAnsi="Arial"/>
                            <w:b/>
                            <w:i/>
                            <w:sz w:val="16"/>
                          </w:rPr>
                        </w:pPr>
                        <w:r>
                          <w:rPr>
                            <w:rFonts w:ascii="Arial" w:hAnsi="Arial"/>
                            <w:b/>
                            <w:i/>
                            <w:sz w:val="16"/>
                          </w:rPr>
                          <w:t>Расчет за усл</w:t>
                        </w:r>
                        <w:r>
                          <w:rPr>
                            <w:rFonts w:ascii="Arial" w:hAnsi="Arial"/>
                            <w:b/>
                            <w:i/>
                            <w:sz w:val="16"/>
                          </w:rPr>
                          <w:t>у</w:t>
                        </w:r>
                        <w:r>
                          <w:rPr>
                            <w:rFonts w:ascii="Arial" w:hAnsi="Arial"/>
                            <w:b/>
                            <w:i/>
                            <w:sz w:val="16"/>
                          </w:rPr>
                          <w:t>ги</w:t>
                        </w:r>
                      </w:p>
                    </w:txbxContent>
                  </v:textbox>
                </v:shape>
                <v:line id="Line 196" o:spid="_x0000_s1119" style="position:absolute;flip:y;visibility:visible;mso-wrap-style:square" from="8192,7592" to="8402,77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99cQAAADcAAAADwAAAGRycy9kb3ducmV2LnhtbESPwWrCQBCG74W+wzKF3urGgGJTVymF&#10;Qg9SMfbQ45Adk2h2NmQ3ur69cxA8Dv/833yzXCfXqTMNofVsYDrJQBFX3rZcG/jbf78tQIWIbLHz&#10;TAauFGC9en5aYmH9hXd0LmOtBMKhQANNjH2hdagachgmvieW7OAHh1HGodZ2wIvAXafzLJtrhy3L&#10;hQZ7+mqoOpWjE43Z2O3TdNzk+J/qnf8tD9vj1ZjXl/T5ASpSio/le/vHGsjfRV+eEQLo1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5b31xAAAANwAAAAPAAAAAAAAAAAA&#10;AAAAAKECAABkcnMvZG93bnJldi54bWxQSwUGAAAAAAQABAD5AAAAkgMAAAAA&#10;">
                  <v:stroke dashstyle="dash" endarrow="block"/>
                </v:line>
                <v:shape id="Text Box 197" o:spid="_x0000_s1120" type="#_x0000_t202" style="position:absolute;left:2685;top:7714;width:1345;height:5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NtRsYA&#10;AADcAAAADwAAAGRycy9kb3ducmV2LnhtbESPW2sCMRSE3wv+h3CEvpSa9YLV7UaRQkXfrC3t62Fz&#10;9kI3J2uSruu/N4LQx2FmvmGydW8a0ZHztWUF41ECgji3uuZSwdfn+/MChA/IGhvLpOBCHtarwUOG&#10;qbZn/qDuGEoRIexTVFCF0KZS+rwig35kW+LoFdYZDFG6UmqH5wg3jZwkyVwarDkuVNjSW0X57/HP&#10;KFjMdt2P308P3/m8aJbh6aXbnpxSj8N+8woiUB/+w/f2TiuYLMdwOxOPgF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bNtRsYAAADcAAAADwAAAAAAAAAAAAAAAACYAgAAZHJz&#10;L2Rvd25yZXYueG1sUEsFBgAAAAAEAAQA9QAAAIsDAAAAAA==&#10;">
                  <v:textbox>
                    <w:txbxContent>
                      <w:p w:rsidR="00F3421D" w:rsidRDefault="00F3421D" w:rsidP="00F3421D">
                        <w:pPr>
                          <w:jc w:val="center"/>
                          <w:rPr>
                            <w:rFonts w:ascii="Arial" w:hAnsi="Arial"/>
                            <w:b/>
                            <w:i/>
                            <w:sz w:val="16"/>
                          </w:rPr>
                        </w:pPr>
                        <w:r>
                          <w:rPr>
                            <w:rFonts w:ascii="Arial" w:hAnsi="Arial"/>
                            <w:b/>
                            <w:i/>
                            <w:sz w:val="16"/>
                          </w:rPr>
                          <w:t>Агент терминала</w:t>
                        </w:r>
                      </w:p>
                    </w:txbxContent>
                  </v:textbox>
                </v:shape>
                <v:line id="Line 198" o:spid="_x0000_s1121" style="position:absolute;flip:y;visibility:visible;mso-wrap-style:square" from="3105,7510" to="3274,77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uGGcQAAADcAAAADwAAAGRycy9kb3ducmV2LnhtbESPQYvCMBCF78L+hzALe9PUwopbjSIL&#10;Cx5EsXrY49CMbbWZlCbV+O+NIHh8vHnfmzdfBtOIK3WutqxgPEpAEBdW11wqOB7+hlMQziNrbCyT&#10;gjs5WC4+BnPMtL3xnq65L0WEsMtQQeV9m0npiooMupFtiaN3sp1BH2VXSt3hLcJNI9MkmUiDNceG&#10;Clv6rai45L2Jb3z3zSGM+02K/6Hc221+2p3vSn19htUMhKfg38ev9ForSH9S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e4YZxAAAANwAAAAPAAAAAAAAAAAA&#10;AAAAAKECAABkcnMvZG93bnJldi54bWxQSwUGAAAAAAQABAD5AAAAkgMAAAAA&#10;">
                  <v:stroke dashstyle="dash" endarrow="block"/>
                </v:line>
                <v:shape id="Text Box 199" o:spid="_x0000_s1122" type="#_x0000_t202" style="position:absolute;left:2811;top:5872;width:1387;height:6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1WqsYA&#10;AADcAAAADwAAAGRycy9kb3ducmV2LnhtbESPQWvCQBSE7wX/w/IEL0U3NcVq6ioiKOnNWtHrI/tM&#10;QrNv0901pv++Wyj0OMzMN8xy3ZtGdOR8bVnB0yQBQVxYXXOp4PSxG89B+ICssbFMCr7Jw3o1eFhi&#10;pu2d36k7hlJECPsMFVQhtJmUvqjIoJ/Yljh6V+sMhihdKbXDe4SbRk6TZCYN1hwXKmxpW1HxebwZ&#10;BfPnvLv4t/RwLmbXZhEeX7r9l1NqNOw3ryAC9eE//NfOtYLpIoXfM/EI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i1WqsYAAADcAAAADwAAAAAAAAAAAAAAAACYAgAAZHJz&#10;L2Rvd25yZXYueG1sUEsFBgAAAAAEAAQA9QAAAIsDAAAAAA==&#10;">
                  <v:textbox>
                    <w:txbxContent>
                      <w:p w:rsidR="00F3421D" w:rsidRDefault="00F3421D" w:rsidP="00F3421D">
                        <w:pPr>
                          <w:jc w:val="center"/>
                          <w:rPr>
                            <w:rFonts w:ascii="Arial" w:hAnsi="Arial"/>
                            <w:b/>
                            <w:i/>
                            <w:sz w:val="16"/>
                          </w:rPr>
                        </w:pPr>
                        <w:r>
                          <w:rPr>
                            <w:rFonts w:ascii="Arial" w:hAnsi="Arial"/>
                            <w:b/>
                            <w:i/>
                            <w:sz w:val="16"/>
                          </w:rPr>
                          <w:t>Агент пользователя</w:t>
                        </w:r>
                      </w:p>
                    </w:txbxContent>
                  </v:textbox>
                </v:shape>
                <v:line id="Line 200" o:spid="_x0000_s1123" style="position:absolute;flip:y;visibility:visible;mso-wrap-style:square" from="3400,5626" to="3862,58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679sUAAADcAAAADwAAAGRycy9kb3ducmV2LnhtbESPQWvCQBCF7wX/wzJCb3VjsFKjq0ih&#10;4KFUTHrwOGTHJJqdDdmNrv++WxA8Pt68781bbYJpxZV611hWMJ0kIIhLqxuuFPwWX28fIJxH1tha&#10;JgV3crBZj15WmGl74wNdc1+JCGGXoYLa+y6T0pU1GXQT2xFH72R7gz7KvpK6x1uEm1amSTKXBhuO&#10;DTV29FlTeckHE994H9oiTIfvFI+hOtif/LQ/35V6HYftEoSn4J/Hj/ROK0gXM/gfEwkg1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N679sUAAADcAAAADwAAAAAAAAAA&#10;AAAAAAChAgAAZHJzL2Rvd25yZXYueG1sUEsFBgAAAAAEAAQA+QAAAJMDAAAAAA==&#10;">
                  <v:stroke dashstyle="dash" endarrow="block"/>
                </v:line>
                <v:shape id="Text Box 201" o:spid="_x0000_s1124" type="#_x0000_t202" style="position:absolute;left:8360;top:5504;width:1081;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hrRcYA&#10;AADcAAAADwAAAGRycy9kb3ducmV2LnhtbESPT2sCMRTE70K/Q3gFL0WztdXq1igiWPTmP9rrY/Pc&#10;Xbp5WZO4rt/eFAoeh5n5DTOdt6YSDTlfWlbw2k9AEGdWl5wrOB5WvTEIH5A1VpZJwY08zGdPnSmm&#10;2l55R80+5CJC2KeooAihTqX0WUEGfd/WxNE7WWcwROlyqR1eI9xUcpAkI2mw5LhQYE3LgrLf/cUo&#10;GL+vmx+/edt+Z6NTNQkvH83X2SnVfW4XnyACteER/m+vtYLBZAh/Z+IR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ohrRcYAAADcAAAADwAAAAAAAAAAAAAAAACYAgAAZHJz&#10;L2Rvd25yZXYueG1sUEsFBgAAAAAEAAQA9QAAAIsDAAAAAA==&#10;">
                  <v:textbox>
                    <w:txbxContent>
                      <w:p w:rsidR="00F3421D" w:rsidRDefault="00F3421D" w:rsidP="00F3421D">
                        <w:pPr>
                          <w:jc w:val="center"/>
                          <w:rPr>
                            <w:rFonts w:ascii="Arial" w:hAnsi="Arial"/>
                            <w:b/>
                            <w:i/>
                            <w:sz w:val="18"/>
                          </w:rPr>
                        </w:pPr>
                        <w:r>
                          <w:rPr>
                            <w:rFonts w:ascii="Arial" w:hAnsi="Arial"/>
                            <w:b/>
                            <w:i/>
                            <w:sz w:val="18"/>
                          </w:rPr>
                          <w:t>Конфигур</w:t>
                        </w:r>
                        <w:r>
                          <w:rPr>
                            <w:rFonts w:ascii="Arial" w:hAnsi="Arial"/>
                            <w:b/>
                            <w:i/>
                            <w:sz w:val="18"/>
                          </w:rPr>
                          <w:t>а</w:t>
                        </w:r>
                        <w:r>
                          <w:rPr>
                            <w:rFonts w:ascii="Arial" w:hAnsi="Arial"/>
                            <w:b/>
                            <w:i/>
                            <w:sz w:val="18"/>
                          </w:rPr>
                          <w:t>ция</w:t>
                        </w:r>
                      </w:p>
                    </w:txbxContent>
                  </v:textbox>
                </v:shape>
                <v:line id="Line 202" o:spid="_x0000_s1125" style="position:absolute;flip:x y;visibility:visible;mso-wrap-style:square" from="8181,5504" to="8318,58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bi66MMAAADcAAAADwAAAGRycy9kb3ducmV2LnhtbESP3WoCMRCF7wu+QxjBm6LZWvxbjVKl&#10;hUKvqj7AsBk3wc1k3WTX9e2bQqGXh/PzcTa73lWioyZYzwpeJhkI4sJry6WC8+ljvAQRIrLGyjMp&#10;eFCA3XbwtMFc+zt/U3eMpUgjHHJUYGKscylDYchhmPiaOHkX3ziMSTal1A3e07ir5DTL5tKh5UQw&#10;WNPBUHE9ti5x2/hupF3Zxdese6bZaf96a41So2H/tgYRqY//4b/2p1YwXc3h90w6AnL7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G4uujDAAAA3AAAAA8AAAAAAAAAAAAA&#10;AAAAoQIAAGRycy9kb3ducmV2LnhtbFBLBQYAAAAABAAEAPkAAACRAwAAAAA=&#10;">
                  <v:stroke dashstyle="dash" endarrow="block"/>
                </v:line>
                <v:line id="Line 203" o:spid="_x0000_s1126" style="position:absolute;visibility:visible;mso-wrap-style:square" from="7729,5790" to="8318,69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9sUccAAADcAAAADwAAAGRycy9kb3ducmV2LnhtbESPQWvCQBSE7wX/w/IKvdVNLaQ1uopY&#10;CtpDUSvo8Zl9JtHs27C7TdJ/3y0UPA4z8w0znfemFi05X1lW8DRMQBDnVldcKNh/vT++gvABWWNt&#10;mRT8kIf5bHA3xUzbjrfU7kIhIoR9hgrKEJpMSp+XZNAPbUMcvbN1BkOUrpDaYRfhppajJEmlwYrj&#10;QokNLUvKr7tvo+DzeZO2i/XHqj+s01P+tj0dL51T6uG+X0xABOrDLfzfXmkFo/EL/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qP2xRxwAAANwAAAAPAAAAAAAA&#10;AAAAAAAAAKECAABkcnMvZG93bnJldi54bWxQSwUGAAAAAAQABAD5AAAAlQMAAAAA&#10;"/>
                <v:line id="Line 204" o:spid="_x0000_s1127" style="position:absolute;visibility:visible;mso-wrap-style:square" from="8066,5585" to="8570,68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D4I8QAAADcAAAADwAAAGRycy9kb3ducmV2LnhtbERPy2rCQBTdF/yH4Qru6kSF0EZHEUtB&#10;uyj1Abq8Zq5JNHMnzEyT9O87i0KXh/NerHpTi5acrywrmIwTEMS51RUXCk7H9+cXED4ga6wtk4If&#10;8rBaDp4WmGnb8Z7aQyhEDGGfoYIyhCaT0uclGfRj2xBH7madwRChK6R22MVwU8tpkqTSYMWxocSG&#10;NiXlj8O3UfA5+0rb9e5j25936TV/218v984pNRr26zmIQH34F/+5t1rB9DWujWfiEZ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oPgjxAAAANwAAAAPAAAAAAAAAAAA&#10;AAAAAKECAABkcnMvZG93bnJldi54bWxQSwUGAAAAAAQABAD5AAAAkgMAAAAA&#10;"/>
                <v:oval id="Oval 205" o:spid="_x0000_s1128" style="position:absolute;left:4114;top:5392;width:3910;height:35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qalsYA&#10;AADcAAAADwAAAGRycy9kb3ducmV2LnhtbESPT2vCQBTE74LfYXkFL1I3CkoTXUX8A54KjYXi7ZF9&#10;ZkOzb0N2jbGfvlsoeBxm5jfMatPbWnTU+sqxgukkAUFcOF1xqeDzfHx9A+EDssbaMSl4kIfNejhY&#10;YabdnT+oy0MpIoR9hgpMCE0mpS8MWfQT1xBH7+paiyHKtpS6xXuE21rOkmQhLVYcFww2tDNUfOc3&#10;q+C9OfXmsph3bv8zT8df+4O/5gelRi/9dgkiUB+e4f/2SSuYpSn8nY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8qalsYAAADcAAAADwAAAAAAAAAAAAAAAACYAgAAZHJz&#10;L2Rvd25yZXYueG1sUEsFBgAAAAAEAAQA9QAAAIsDAAAAAA==&#10;" fillcolor="#f90"/>
                <v:shape id="Text Box 206" o:spid="_x0000_s1129" type="#_x0000_t202" style="position:absolute;left:4997;top:6764;width:1345;height:8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ZhDMIA&#10;AADcAAAADwAAAGRycy9kb3ducmV2LnhtbERPy4rCMBTdC/5DuIKbQVMdUalGEVFwI+ILdHdtrm2x&#10;uSlN1Pr3k8WAy8N5T+e1KcSLKpdbVtDrRiCIE6tzThWcjuvOGITzyBoLy6TgQw7ms2ZjirG2b97T&#10;6+BTEULYxagg876MpXRJRgZd15bEgbvbyqAPsEqlrvAdwk0h+1E0lAZzDg0ZlrTMKHkcnkbBT/45&#10;p4PH+pJcx2d92/Z2q+3orlS7VS8mIDzV/iv+d2+0gt8ozA9nwhGQs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tmEMwgAAANwAAAAPAAAAAAAAAAAAAAAAAJgCAABkcnMvZG93&#10;bnJldi54bWxQSwUGAAAAAAQABAD1AAAAhwMAAAAA&#10;">
                  <v:shadow on="t"/>
                  <v:textbox>
                    <w:txbxContent>
                      <w:p w:rsidR="00F3421D" w:rsidRDefault="00F3421D" w:rsidP="00F3421D">
                        <w:pPr>
                          <w:jc w:val="center"/>
                          <w:rPr>
                            <w:rFonts w:ascii="Arial" w:hAnsi="Arial"/>
                            <w:b/>
                            <w:sz w:val="28"/>
                          </w:rPr>
                        </w:pPr>
                        <w:r>
                          <w:rPr>
                            <w:rFonts w:ascii="Arial" w:hAnsi="Arial"/>
                            <w:b/>
                            <w:sz w:val="28"/>
                          </w:rPr>
                          <w:t>Ядро (</w:t>
                        </w:r>
                        <w:r>
                          <w:rPr>
                            <w:rFonts w:ascii="Arial" w:hAnsi="Arial"/>
                            <w:b/>
                            <w:sz w:val="28"/>
                            <w:lang w:val="en-US"/>
                          </w:rPr>
                          <w:t>Core</w:t>
                        </w:r>
                        <w:r>
                          <w:rPr>
                            <w:rFonts w:ascii="Arial" w:hAnsi="Arial"/>
                            <w:b/>
                            <w:sz w:val="28"/>
                          </w:rPr>
                          <w:t>)</w:t>
                        </w:r>
                      </w:p>
                    </w:txbxContent>
                  </v:textbox>
                </v:shape>
                <v:group id="Group 207" o:spid="_x0000_s1130" style="position:absolute;left:6510;top:7469;width:1009;height:900" coordorigin="6327,10260" coordsize="1368,12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JTFEmxgAAANwA&#10;AAAPAAAAAAAAAAAAAAAAAKoCAABkcnMvZG93bnJldi54bWxQSwUGAAAAAAQABAD6AAAAnQMAAAAA&#10;">
                  <v:oval id="Oval 208" o:spid="_x0000_s1131" style="position:absolute;left:6327;top:10260;width:1368;height:1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848QA&#10;AADcAAAADwAAAGRycy9kb3ducmV2LnhtbESPwWrDMBBE74X8g9hAb7WcmITiRg6hoZAceqjT3hdr&#10;YxtbK2NtHffvq0Chx2Fm3jC7/ex6NdEYWs8GVkkKirjytuXawOfl7ekZVBBki71nMvBDAfbF4mGH&#10;ufU3/qCplFpFCIccDTQiQ651qBpyGBI/EEfv6keHEuVYazviLcJdr9dputUOW44LDQ702lDVld/O&#10;wLE+lNtJZ7LJrseTbLqv93O2MuZxOR9eQAnN8h/+a5+sgSxdw/1MPAK6+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7POPEAAAA3AAAAA8AAAAAAAAAAAAAAAAAmAIAAGRycy9k&#10;b3ducmV2LnhtbFBLBQYAAAAABAAEAPUAAACJAwAAAAA=&#10;">
                    <v:textbox>
                      <w:txbxContent>
                        <w:p w:rsidR="00F3421D" w:rsidRDefault="00F3421D" w:rsidP="00F3421D">
                          <w:pPr>
                            <w:ind w:left="284" w:hanging="284"/>
                            <w:rPr>
                              <w:rFonts w:ascii="Arial" w:hAnsi="Arial"/>
                              <w:b/>
                              <w:sz w:val="16"/>
                              <w:lang w:val="en-US"/>
                            </w:rPr>
                          </w:pPr>
                          <w:r>
                            <w:rPr>
                              <w:rFonts w:ascii="Arial" w:hAnsi="Arial"/>
                              <w:b/>
                              <w:sz w:val="16"/>
                            </w:rPr>
                            <w:t xml:space="preserve">U     M </w:t>
                          </w:r>
                        </w:p>
                        <w:p w:rsidR="00F3421D" w:rsidRDefault="00F3421D" w:rsidP="00F3421D">
                          <w:pPr>
                            <w:ind w:left="284" w:hanging="284"/>
                            <w:rPr>
                              <w:rFonts w:ascii="Arial" w:hAnsi="Arial"/>
                              <w:sz w:val="16"/>
                            </w:rPr>
                          </w:pPr>
                        </w:p>
                        <w:p w:rsidR="00F3421D" w:rsidRDefault="00F3421D" w:rsidP="00F3421D">
                          <w:pPr>
                            <w:rPr>
                              <w:rFonts w:ascii="Arial" w:hAnsi="Arial"/>
                              <w:b/>
                              <w:sz w:val="16"/>
                            </w:rPr>
                          </w:pPr>
                          <w:r>
                            <w:rPr>
                              <w:sz w:val="16"/>
                            </w:rPr>
                            <w:t xml:space="preserve"> </w:t>
                          </w:r>
                          <w:r>
                            <w:rPr>
                              <w:sz w:val="16"/>
                              <w:lang w:val="en-US"/>
                            </w:rPr>
                            <w:t xml:space="preserve"> </w:t>
                          </w:r>
                          <w:r>
                            <w:rPr>
                              <w:rFonts w:ascii="Arial" w:hAnsi="Arial"/>
                              <w:b/>
                              <w:sz w:val="16"/>
                            </w:rPr>
                            <w:t>P</w:t>
                          </w:r>
                        </w:p>
                      </w:txbxContent>
                    </v:textbox>
                  </v:oval>
                  <v:line id="Line 209" o:spid="_x0000_s1132" style="position:absolute;flip:x;visibility:visible;mso-wrap-style:square" from="7068,10260" to="7068,10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A7S6MQAAADcAAAADwAAAGRycy9kb3ducmV2LnhtbESPQUsDMRSE74L/ITyhl2Kz7VKRtWmx&#10;hdrirbV4fmyem8V9L2uStuu/N4LgcZiZb5jFauBOXSjE1ouB6aQARVJ720pj4PS2vX8EFROKxc4L&#10;GfimCKvl7c0CK+uvcqDLMTUqQyRWaMCl1Fdax9oRY5z4niR7Hz4wpixDo23Aa4Zzp2dF8aAZW8kL&#10;DnvaOKo/j2c2MHc177en3firxNeQmHn9sns3ZnQ3PD+BSjSk//Bfe28NlEUJv2fyEdD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DtLoxAAAANwAAAAPAAAAAAAAAAAA&#10;AAAAAKECAABkcnMvZG93bnJldi54bWxQSwUGAAAAAAQABAD5AAAAkgMAAAAA&#10;" strokeweight="3pt"/>
                  <v:line id="Line 210" o:spid="_x0000_s1133" style="position:absolute;visibility:visible;mso-wrap-style:square" from="7239,11058" to="7581,11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39OPcIAAADcAAAADwAAAGRycy9kb3ducmV2LnhtbESPQYvCMBSE78L+h/AWvGm6KrJUo7iC&#10;4MGLVWSPj+TZFpuXkkTt7q83guBxmJlvmPmys424kQ+1YwVfwwwEsXam5lLB8bAZfIMIEdlg45gU&#10;/FGA5eKjN8fcuDvv6VbEUiQIhxwVVDG2uZRBV2QxDF1LnLyz8xZjkr6UxuM9wW0jR1k2lRZrTgsV&#10;trSuSF+Kq1VQbPXZ/Y/95fT7s9N6g36PtVeq/9mtZiAidfEdfrW3RsE4m8DzTDoCcvE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39OPcIAAADcAAAADwAAAAAAAAAAAAAA&#10;AAChAgAAZHJzL2Rvd25yZXYueG1sUEsFBgAAAAAEAAQA+QAAAJADAAAAAA==&#10;" strokeweight="3pt"/>
                  <v:line id="Line 211" o:spid="_x0000_s1134" style="position:absolute;flip:x;visibility:visible;mso-wrap-style:square" from="6441,11001" to="6783,11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KvvB8QAAADcAAAADwAAAGRycy9kb3ducmV2LnhtbESPQUsDMRSE7wX/Q3iCl9JmtVRkbVqs&#10;UFt6cy09PzbPzeK+l20S2/XfG0HocZiZb5jFauBOnSnE1ouB+2kBiqT2tpXGwOFjM3kCFROKxc4L&#10;GfihCKvlzWiBpfUXeadzlRqVIRJLNOBS6kutY+2IMU59T5K9Tx8YU5ah0TbgJcO50w9F8agZW8kL&#10;Dnt6dVR/Vd9sYO5q3m0O2/FphvuQmHn9tj0ac3c7vDyDSjSka/i/vbMGZsUc/s7kI6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q+8HxAAAANwAAAAPAAAAAAAAAAAA&#10;AAAAAKECAABkcnMvZG93bnJldi54bWxQSwUGAAAAAAQABAD5AAAAkgMAAAAA&#10;" strokeweight="3pt"/>
                  <v:oval id="Oval 212" o:spid="_x0000_s1135" alt="Пергамент" style="position:absolute;left:6783;top:10659;width:513;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HNZsYA&#10;AADcAAAADwAAAGRycy9kb3ducmV2LnhtbESPT2vCQBTE70K/w/IK3nRTq7amWcUKQk/aRil4e2Rf&#10;/rTZtzG7avz2bkHocZiZ3zDJojO1OFPrKssKnoYRCOLM6ooLBfvdevAKwnlkjbVlUnAlB4v5Qy/B&#10;WNsLf9E59YUIEHYxKii9b2IpXVaSQTe0DXHwctsa9EG2hdQtXgLc1HIURVNpsOKwUGJDq5Ky3/Rk&#10;FNjtyb5vlt/5ePbiP6vNz4TWx4NS/cdu+QbCU+f/w/f2h1bwHE3h70w4An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cHNZsYAAADcAAAADwAAAAAAAAAAAAAAAACYAgAAZHJz&#10;L2Rvd25yZXYueG1sUEsFBgAAAAAEAAQA9QAAAIsDAAAAAA==&#10;">
                    <v:fill recolor="t" type="tile"/>
                    <v:textbox>
                      <w:txbxContent>
                        <w:p w:rsidR="00F3421D" w:rsidRDefault="00F3421D" w:rsidP="00F3421D">
                          <w:pPr>
                            <w:rPr>
                              <w:rFonts w:ascii="Arial" w:hAnsi="Arial"/>
                              <w:b/>
                              <w:sz w:val="14"/>
                            </w:rPr>
                          </w:pPr>
                          <w:r>
                            <w:rPr>
                              <w:rFonts w:ascii="Arial" w:hAnsi="Arial"/>
                              <w:b/>
                              <w:sz w:val="14"/>
                            </w:rPr>
                            <w:t>С</w:t>
                          </w:r>
                        </w:p>
                      </w:txbxContent>
                    </v:textbox>
                  </v:oval>
                </v:group>
                <v:shape id="Text Box 213" o:spid="_x0000_s1136" type="#_x0000_t202" style="position:absolute;left:4941;top:8001;width:1527;height:6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Ks8UA&#10;AADcAAAADwAAAGRycy9kb3ducmV2LnhtbESPT2sCMRTE74V+h/CEXopmW0XtdqNIQdFba0Wvj83b&#10;P7h5WZN03X77RhB6HGbmN0y27E0jOnK+tqzgZZSAIM6trrlUcPheD+cgfEDW2FgmBb/kYbl4fMgw&#10;1fbKX9TtQykihH2KCqoQ2lRKn1dk0I9sSxy9wjqDIUpXSu3wGuGmka9JMpUGa44LFbb0UVF+3v8Y&#10;BfPJtjv53fjzmE+L5i08z7rNxSn1NOhX7yAC9eE/fG9vtYJxMoPbmXg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cqzxQAAANwAAAAPAAAAAAAAAAAAAAAAAJgCAABkcnMv&#10;ZG93bnJldi54bWxQSwUGAAAAAAQABAD1AAAAigMAAAAA&#10;">
                  <v:textbox>
                    <w:txbxContent>
                      <w:p w:rsidR="00F3421D" w:rsidRDefault="00F3421D" w:rsidP="00F3421D">
                        <w:pPr>
                          <w:jc w:val="center"/>
                          <w:rPr>
                            <w:rFonts w:ascii="Arial" w:hAnsi="Arial"/>
                            <w:b/>
                            <w:i/>
                            <w:sz w:val="16"/>
                          </w:rPr>
                        </w:pPr>
                        <w:r>
                          <w:rPr>
                            <w:rFonts w:ascii="Arial" w:hAnsi="Arial"/>
                            <w:b/>
                            <w:i/>
                            <w:sz w:val="16"/>
                          </w:rPr>
                          <w:t>Вызыва</w:t>
                        </w:r>
                        <w:r>
                          <w:rPr>
                            <w:rFonts w:ascii="Arial" w:hAnsi="Arial"/>
                            <w:b/>
                            <w:i/>
                            <w:sz w:val="16"/>
                          </w:rPr>
                          <w:t>е</w:t>
                        </w:r>
                        <w:r>
                          <w:rPr>
                            <w:rFonts w:ascii="Arial" w:hAnsi="Arial"/>
                            <w:b/>
                            <w:i/>
                            <w:sz w:val="16"/>
                          </w:rPr>
                          <w:t>мая</w:t>
                        </w:r>
                      </w:p>
                      <w:p w:rsidR="00F3421D" w:rsidRDefault="00F3421D" w:rsidP="00F3421D">
                        <w:pPr>
                          <w:jc w:val="center"/>
                          <w:rPr>
                            <w:rFonts w:ascii="Arial" w:hAnsi="Arial"/>
                            <w:b/>
                            <w:i/>
                            <w:sz w:val="16"/>
                          </w:rPr>
                        </w:pPr>
                        <w:r>
                          <w:rPr>
                            <w:rFonts w:ascii="Arial" w:hAnsi="Arial"/>
                            <w:b/>
                            <w:i/>
                            <w:sz w:val="16"/>
                          </w:rPr>
                          <w:t>услуга</w:t>
                        </w:r>
                      </w:p>
                    </w:txbxContent>
                  </v:textbox>
                </v:shape>
                <v:line id="Line 214" o:spid="_x0000_s1137" style="position:absolute;flip:x;visibility:visible;mso-wrap-style:square" from="6931,5790" to="7561,74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jRsMAAADcAAAADwAAAGRycy9kb3ducmV2LnhtbERPy2oCMRTdF/oP4Ra6KZppLWJHo4hQ&#10;cOHGByPdXSe3k2EmN2OS6vj3ZiF0eTjv2aK3rbiQD7VjBe/DDARx6XTNlYLD/nswAREissbWMSm4&#10;UYDF/Plphrl2V97SZRcrkUI45KjAxNjlUobSkMUwdB1x4n6dtxgT9JXUHq8p3LbyI8vG0mLNqcFg&#10;RytDZbP7swrkZPN29svTZ1M0x+OXKcqi+9ko9frSL6cgIvXxX/xwr7WCUZbWpjPpCMj5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xv40bDAAAA3AAAAA8AAAAAAAAAAAAA&#10;AAAAoQIAAGRycy9kb3ducmV2LnhtbFBLBQYAAAAABAAEAPkAAACRAwAAAAA=&#10;"/>
                <v:line id="Line 215" o:spid="_x0000_s1138" style="position:absolute;flip:x;visibility:visible;mso-wrap-style:square" from="3862,5545" to="7183,67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NG3cYAAADcAAAADwAAAGRycy9kb3ducmV2LnhtbESPQWsCMRSE7wX/Q3hCL1KzrVJ0axQR&#10;BA9eastKb6+b182ym5dtEnX9940g9DjMzDfMYtXbVpzJh9qxgudxBoK4dLrmSsHnx/ZpBiJEZI2t&#10;Y1JwpQCr5eBhgbl2F36n8yFWIkE45KjAxNjlUobSkMUwdh1x8n6ctxiT9JXUHi8Jblv5kmWv0mLN&#10;acFgRxtDZXM4WQVyth/9+vX3tCma43FuirLovvZKPQ779RuISH38D9/bO61gks3hdiYdAbn8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jRt3GAAAA3AAAAA8AAAAAAAAA&#10;AAAAAAAAoQIAAGRycy9kb3ducmV2LnhtbFBLBQYAAAAABAAEAPkAAACUAwAAAAA=&#10;"/>
                <v:line id="Line 216" o:spid="_x0000_s1139" style="position:absolute;flip:y;visibility:visible;mso-wrap-style:square" from="5670,7714" to="6552,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djacIAAADcAAAADwAAAGRycy9kb3ducmV2LnhtbERPyWrDMBC9B/oPYgq9JXLaYIITJZRC&#10;oKUYmuUDBmtqi0oj11K89OujQyHHx9u3+9FZ0VMXjGcFy0UGgrjy2nCt4HI+zNcgQkTWaD2TgokC&#10;7HcPsy0W2g98pP4Ua5FCOBSooImxLaQMVUMOw8K3xIn79p3DmGBXS93hkMKdlc9ZlkuHhlNDgy29&#10;NVT9nK5OgV1P9ZCX19+vv4/sUq6s+TyMRqmnx/F1AyLSGO/if/e7VvCyTPPTmXQE5O4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PdjacIAAADcAAAADwAAAAAAAAAAAAAA&#10;AAChAgAAZHJzL2Rvd25yZXYueG1sUEsFBgAAAAAEAAQA+QAAAJADAAAAAA==&#10;">
                  <v:stroke dashstyle="1 1" endarrow="block"/>
                </v:line>
                <v:line id="Line 217" o:spid="_x0000_s1140" style="position:absolute;visibility:visible;mso-wrap-style:square" from="4871,5504" to="5712,5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ahdecYAAADcAAAADwAAAGRycy9kb3ducmV2LnhtbESPQWvCQBSE74L/YXmF3nSTCqGkriKV&#10;gvZQ1Bbq8Zl9Jmmzb8PuNon/3hUKHoeZ+YaZLwfTiI6cry0rSKcJCOLC6ppLBV+fb5NnED4ga2ws&#10;k4ILeVguxqM55tr2vKfuEEoRIexzVFCF0OZS+qIig35qW+Lona0zGKJ0pdQO+wg3jXxKkkwarDku&#10;VNjSa0XF7+HPKPiY7bJutX3fDN/b7FSs96fjT++UenwYVi8gAg3hHv5vb7SCWZrC7Uw8AnJx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GoXXnGAAAA3AAAAA8AAAAAAAAA&#10;AAAAAAAAoQIAAGRycy9kb3ducmV2LnhtbFBLBQYAAAAABAAEAPkAAACUAwAAAAA=&#10;"/>
                <v:line id="Line 218" o:spid="_x0000_s1141" style="position:absolute;flip:y;visibility:visible;mso-wrap-style:square" from="5670,5422" to="7141,5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5CccYAAADcAAAADwAAAGRycy9kb3ducmV2LnhtbESPQWsCMRSE7wX/Q3hCL0Wz2iK6GkUK&#10;hR68VGXF23Pz3Cy7edkmqW7/fVMo9DjMzDfMatPbVtzIh9qxgsk4A0FcOl1zpeB4eBvNQYSIrLF1&#10;TAq+KcBmPXhYYa7dnT/oto+VSBAOOSowMXa5lKE0ZDGMXUecvKvzFmOSvpLa4z3BbSunWTaTFmtO&#10;CwY7ejVUNvsvq0DOd0+ffnt5aYrmdFqYoiy6806px2G/XYKI1Mf/8F/7XSt4nkzh90w6An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heQnHGAAAA3AAAAA8AAAAAAAAA&#10;AAAAAAAAoQIAAGRycy9kb3ducmV2LnhtbFBLBQYAAAAABAAEAPkAAACUAwAAAAA=&#10;"/>
                <v:line id="Line 219" o:spid="_x0000_s1142" style="position:absolute;visibility:visible;mso-wrap-style:square" from="7645,5790" to="7813,84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ZmlcYAAADcAAAADwAAAGRycy9kb3ducmV2LnhtbESPzWrDMBCE74G+g9hCb4mcGkxxo4TQ&#10;Ukh6KPmD5rixNrZba2Uk1XbePgoUchxm5htmthhMIzpyvrasYDpJQBAXVtdcKjjsP8YvIHxA1thY&#10;JgUX8rCYP4xmmGvb85a6XShFhLDPUUEVQptL6YuKDPqJbYmjd7bOYIjSlVI77CPcNPI5STJpsOa4&#10;UGFLbxUVv7s/o+Ar3WTdcv25Gr7X2al4356OP71T6ulxWL6CCDSEe/i/vdIK0mkKtzPxCMj5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42ZpXGAAAA3AAAAA8AAAAAAAAA&#10;AAAAAAAAoQIAAGRycy9kb3ducmV2LnhtbFBLBQYAAAAABAAEAPkAAACUAwAAAAA=&#10;"/>
                <v:shape id="Text Box 220" o:spid="_x0000_s1143" type="#_x0000_t202" style="position:absolute;left:4041;top:8819;width:1227;height:5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x0sgA&#10;AADcAAAADwAAAGRycy9kb3ducmV2LnhtbESPT2vCQBTE74V+h+UVeim6SSs1pK5BpEIvUvwT0Ntr&#10;9pmEZN+G7Fbjt3eFQo/DzPyGmWWDacWZeldbVhCPIxDEhdU1lwr2u9UoAeE8ssbWMim4koNs/vgw&#10;w1TbC2/ovPWlCBB2KSqovO9SKV1RkUE3th1x8E62N+iD7Eupe7wEuGnlaxS9S4M1h4UKO1pWVDTb&#10;X6Pgpb7m5aRZHYpjkuufdfz9uZ6elHp+GhYfIDwN/j/81/7SCt7iCdzPhCMg5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9VPHSyAAAANwAAAAPAAAAAAAAAAAAAAAAAJgCAABk&#10;cnMvZG93bnJldi54bWxQSwUGAAAAAAQABAD1AAAAjQMAAAAA&#10;">
                  <v:shadow on="t"/>
                  <v:textbox>
                    <w:txbxContent>
                      <w:p w:rsidR="00F3421D" w:rsidRDefault="00F3421D" w:rsidP="00F3421D">
                        <w:pPr>
                          <w:jc w:val="center"/>
                          <w:rPr>
                            <w:rFonts w:ascii="Arial" w:hAnsi="Arial"/>
                            <w:b/>
                            <w:sz w:val="16"/>
                          </w:rPr>
                        </w:pPr>
                        <w:r>
                          <w:rPr>
                            <w:rFonts w:ascii="Arial" w:hAnsi="Arial"/>
                            <w:b/>
                            <w:sz w:val="16"/>
                          </w:rPr>
                          <w:t xml:space="preserve">Указатель </w:t>
                        </w:r>
                      </w:p>
                      <w:p w:rsidR="00F3421D" w:rsidRDefault="00F3421D" w:rsidP="00F3421D">
                        <w:pPr>
                          <w:jc w:val="center"/>
                          <w:rPr>
                            <w:rFonts w:ascii="Arial" w:hAnsi="Arial"/>
                            <w:b/>
                            <w:sz w:val="16"/>
                          </w:rPr>
                        </w:pPr>
                        <w:r>
                          <w:rPr>
                            <w:rFonts w:ascii="Arial" w:hAnsi="Arial"/>
                            <w:b/>
                            <w:sz w:val="16"/>
                          </w:rPr>
                          <w:t>св</w:t>
                        </w:r>
                        <w:r>
                          <w:rPr>
                            <w:rFonts w:ascii="Arial" w:hAnsi="Arial"/>
                            <w:b/>
                            <w:sz w:val="16"/>
                          </w:rPr>
                          <w:t>я</w:t>
                        </w:r>
                        <w:r>
                          <w:rPr>
                            <w:rFonts w:ascii="Arial" w:hAnsi="Arial"/>
                            <w:b/>
                            <w:sz w:val="16"/>
                          </w:rPr>
                          <w:t>зей</w:t>
                        </w:r>
                      </w:p>
                    </w:txbxContent>
                  </v:textbox>
                </v:shape>
              </v:group>
            </w:pict>
          </mc:Fallback>
        </mc:AlternateContent>
      </w: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keepNext/>
        <w:spacing w:after="0" w:line="240" w:lineRule="auto"/>
        <w:ind w:firstLine="709"/>
        <w:outlineLvl w:val="1"/>
        <w:rPr>
          <w:rFonts w:ascii="Times New Roman" w:eastAsia="Times New Roman" w:hAnsi="Times New Roman" w:cs="Times New Roman"/>
          <w:b/>
          <w:bCs/>
          <w:i/>
          <w:iCs/>
          <w:sz w:val="28"/>
          <w:szCs w:val="28"/>
          <w:lang w:eastAsia="ru-RU"/>
        </w:rPr>
      </w:pPr>
      <w:bookmarkStart w:id="6" w:name="_Toc232220036"/>
      <w:bookmarkStart w:id="7" w:name="_Toc232220427"/>
      <w:r w:rsidRPr="006206E8">
        <w:rPr>
          <w:rFonts w:ascii="Times New Roman" w:eastAsia="Times New Roman" w:hAnsi="Times New Roman" w:cs="Times New Roman"/>
          <w:b/>
          <w:bCs/>
          <w:i/>
          <w:iCs/>
          <w:sz w:val="28"/>
          <w:szCs w:val="28"/>
          <w:lang w:eastAsia="ru-RU"/>
        </w:rPr>
        <w:t xml:space="preserve">10.3 Протокол </w:t>
      </w:r>
      <w:r w:rsidRPr="006206E8">
        <w:rPr>
          <w:rFonts w:ascii="Times New Roman" w:eastAsia="Times New Roman" w:hAnsi="Times New Roman" w:cs="Times New Roman"/>
          <w:b/>
          <w:bCs/>
          <w:i/>
          <w:iCs/>
          <w:sz w:val="28"/>
          <w:szCs w:val="28"/>
          <w:lang w:val="en-US" w:eastAsia="ru-RU"/>
        </w:rPr>
        <w:t>INAP</w:t>
      </w:r>
      <w:bookmarkEnd w:id="6"/>
      <w:bookmarkEnd w:id="7"/>
      <w:r w:rsidRPr="006206E8">
        <w:rPr>
          <w:rFonts w:ascii="Times New Roman" w:eastAsia="Times New Roman" w:hAnsi="Times New Roman" w:cs="Times New Roman"/>
          <w:b/>
          <w:bCs/>
          <w:i/>
          <w:iCs/>
          <w:sz w:val="28"/>
          <w:szCs w:val="28"/>
          <w:lang w:eastAsia="ru-RU"/>
        </w:rPr>
        <w:t xml:space="preserve"> </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Коммутационные станции, дооснащенные необходимыми функциональными модулями, и обособленные специализированные программно-аппаратные комплексы с другими функциональными модулями, оказывающие таким станциям содействие в предоставлении новых услуг, называются узлами IN. Стандартные интерфейсы между узлами IN поддерживаются системой сигнализации ОКС-7 с использованием прикладного протокола интеллектуальной сети INAP (</w:t>
      </w:r>
      <w:r w:rsidRPr="006206E8">
        <w:rPr>
          <w:rFonts w:ascii="Times New Roman" w:eastAsia="Times New Roman" w:hAnsi="Times New Roman" w:cs="Times New Roman"/>
          <w:sz w:val="28"/>
          <w:szCs w:val="28"/>
          <w:lang w:val="en-US" w:eastAsia="ru-RU"/>
        </w:rPr>
        <w:t>IN</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Application</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Protocol</w:t>
      </w:r>
      <w:r w:rsidRPr="006206E8">
        <w:rPr>
          <w:rFonts w:ascii="Times New Roman" w:eastAsia="Times New Roman" w:hAnsi="Times New Roman" w:cs="Times New Roman"/>
          <w:sz w:val="28"/>
          <w:szCs w:val="28"/>
          <w:lang w:eastAsia="ru-RU"/>
        </w:rPr>
        <w:t>) [84], который определяет синтаксис и семантику вызываемых операций, назначение и порядок их обработки. Этот протокол предоставляет услуги поддержки взаимодействия прикладных процессов (</w:t>
      </w:r>
      <w:r w:rsidRPr="006206E8">
        <w:rPr>
          <w:rFonts w:ascii="Times New Roman" w:eastAsia="Times New Roman" w:hAnsi="Times New Roman" w:cs="Times New Roman"/>
          <w:sz w:val="28"/>
          <w:szCs w:val="28"/>
          <w:lang w:val="en-US" w:eastAsia="ru-RU"/>
        </w:rPr>
        <w:t>Application</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process</w:t>
      </w:r>
      <w:r w:rsidRPr="006206E8">
        <w:rPr>
          <w:rFonts w:ascii="Times New Roman" w:eastAsia="Times New Roman" w:hAnsi="Times New Roman" w:cs="Times New Roman"/>
          <w:sz w:val="28"/>
          <w:szCs w:val="28"/>
          <w:lang w:eastAsia="ru-RU"/>
        </w:rPr>
        <w:t>, АР) в узлах IN (например, в SS</w:t>
      </w:r>
      <w:r w:rsidRPr="006206E8">
        <w:rPr>
          <w:rFonts w:ascii="Times New Roman" w:eastAsia="Times New Roman" w:hAnsi="Times New Roman" w:cs="Times New Roman"/>
          <w:sz w:val="28"/>
          <w:szCs w:val="28"/>
          <w:lang w:val="en-US" w:eastAsia="ru-RU"/>
        </w:rPr>
        <w:t>P</w:t>
      </w:r>
      <w:r w:rsidRPr="006206E8">
        <w:rPr>
          <w:rFonts w:ascii="Times New Roman" w:eastAsia="Times New Roman" w:hAnsi="Times New Roman" w:cs="Times New Roman"/>
          <w:sz w:val="28"/>
          <w:szCs w:val="28"/>
          <w:lang w:eastAsia="ru-RU"/>
        </w:rPr>
        <w:t xml:space="preserve">, SCP, IP). </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В процессе предоставления услуг IN функциональные объекты из разных физических элементов взаимодействуют друг с другом, причем взаимодействие происходит в форме диалога: один функциональный объект запрашивает выполнение операции, а другой выполняет ее и возвращает первому результат. Все необходимые для этого связи между физическими элементами сети осуществляются через стандартизованные интерфейсы. </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Прикладной процесс является самым верхним уровнем абстрактного представления в INAP и описывает обработку запроса услуги в узле сети. Один прикладной процесс может использовать несколько прикладных объектов (</w:t>
      </w:r>
      <w:r w:rsidRPr="006206E8">
        <w:rPr>
          <w:rFonts w:ascii="Times New Roman" w:eastAsia="Times New Roman" w:hAnsi="Times New Roman" w:cs="Times New Roman"/>
          <w:sz w:val="28"/>
          <w:szCs w:val="28"/>
          <w:lang w:val="en-US" w:eastAsia="ru-RU"/>
        </w:rPr>
        <w:t>Application</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entity</w:t>
      </w:r>
      <w:r w:rsidRPr="006206E8">
        <w:rPr>
          <w:rFonts w:ascii="Times New Roman" w:eastAsia="Times New Roman" w:hAnsi="Times New Roman" w:cs="Times New Roman"/>
          <w:sz w:val="28"/>
          <w:szCs w:val="28"/>
          <w:lang w:eastAsia="ru-RU"/>
        </w:rPr>
        <w:t xml:space="preserve">, АЕ), каждый из которых поддерживает специфический набор функций, обеспечивающих взаимодействие с удаленными прикладными процессами.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ind w:firstLine="709"/>
        <w:jc w:val="both"/>
        <w:rPr>
          <w:rFonts w:ascii="Times New Roman" w:eastAsia="Times New Roman" w:hAnsi="Times New Roman" w:cs="Times New Roman"/>
          <w:b/>
          <w:i/>
          <w:sz w:val="28"/>
          <w:szCs w:val="28"/>
          <w:lang w:eastAsia="ru-RU"/>
        </w:rPr>
      </w:pPr>
      <w:r w:rsidRPr="006206E8">
        <w:rPr>
          <w:rFonts w:ascii="Times New Roman" w:eastAsia="Times New Roman" w:hAnsi="Times New Roman" w:cs="Times New Roman"/>
          <w:b/>
          <w:i/>
          <w:sz w:val="28"/>
          <w:szCs w:val="28"/>
          <w:lang w:eastAsia="ru-RU"/>
        </w:rPr>
        <w:t>Пример предоставления услуги интеллектуальной сети</w:t>
      </w:r>
    </w:p>
    <w:p w:rsidR="00F3421D" w:rsidRPr="006206E8" w:rsidRDefault="00F3421D" w:rsidP="00F3421D">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Функции коммутации и доставки информации отделены от функций предоставления интеллектуальной услуги (рисунок 10.6) [76]. К уровню физической сети относятся узел SSP и интеллектуальная периферия (</w:t>
      </w:r>
      <w:r w:rsidRPr="006206E8">
        <w:rPr>
          <w:rFonts w:ascii="Times New Roman" w:eastAsia="Times New Roman" w:hAnsi="Times New Roman" w:cs="Times New Roman"/>
          <w:color w:val="000000"/>
          <w:sz w:val="28"/>
          <w:szCs w:val="28"/>
          <w:lang w:val="en-US" w:eastAsia="ru-RU"/>
        </w:rPr>
        <w:t>Intelligent</w:t>
      </w:r>
      <w:r w:rsidRPr="006206E8">
        <w:rPr>
          <w:rFonts w:ascii="Times New Roman" w:eastAsia="Times New Roman" w:hAnsi="Times New Roman" w:cs="Times New Roman"/>
          <w:color w:val="000000"/>
          <w:sz w:val="28"/>
          <w:szCs w:val="28"/>
          <w:lang w:eastAsia="ru-RU"/>
        </w:rPr>
        <w:t xml:space="preserve"> </w:t>
      </w:r>
      <w:r w:rsidRPr="006206E8">
        <w:rPr>
          <w:rFonts w:ascii="Times New Roman" w:eastAsia="Times New Roman" w:hAnsi="Times New Roman" w:cs="Times New Roman"/>
          <w:color w:val="000000"/>
          <w:sz w:val="28"/>
          <w:szCs w:val="28"/>
          <w:lang w:val="en-US" w:eastAsia="ru-RU"/>
        </w:rPr>
        <w:t>Peripheral</w:t>
      </w:r>
      <w:r w:rsidRPr="006206E8">
        <w:rPr>
          <w:rFonts w:ascii="Times New Roman" w:eastAsia="Times New Roman" w:hAnsi="Times New Roman" w:cs="Times New Roman"/>
          <w:color w:val="000000"/>
          <w:sz w:val="28"/>
          <w:szCs w:val="28"/>
          <w:lang w:eastAsia="ru-RU"/>
        </w:rPr>
        <w:t>, IP). Лишь эти два объекта имеют жесткую связь с ТфОП с помощью каналов связи. Взаимодействие других узлов осуществляется только через сеть сигнализации.</w:t>
      </w:r>
    </w:p>
    <w:p w:rsidR="00F3421D" w:rsidRPr="006206E8" w:rsidRDefault="00F3421D" w:rsidP="00F3421D">
      <w:pPr>
        <w:spacing w:beforeAutospacing="1" w:after="0" w:afterAutospacing="1" w:line="240" w:lineRule="auto"/>
        <w:ind w:firstLine="709"/>
        <w:rPr>
          <w:rFonts w:ascii="Times New Roman" w:eastAsia="Times New Roman" w:hAnsi="Times New Roman" w:cs="Times New Roman"/>
          <w:sz w:val="28"/>
          <w:szCs w:val="28"/>
          <w:lang w:eastAsia="ru-RU"/>
        </w:rPr>
      </w:pPr>
      <w:r w:rsidRPr="006206E8">
        <w:rPr>
          <w:rFonts w:ascii="Times New Roman" w:eastAsia="Times New Roman" w:hAnsi="Times New Roman" w:cs="Times New Roman"/>
          <w:color w:val="000000"/>
          <w:sz w:val="28"/>
          <w:szCs w:val="28"/>
          <w:lang w:eastAsia="ru-RU"/>
        </w:rPr>
        <w:t>Процесс предоставления “обобщенной” интеллектуальной услуги можно представить в виде последовательных действий:</w:t>
      </w:r>
    </w:p>
    <w:p w:rsidR="00F3421D" w:rsidRPr="006206E8" w:rsidRDefault="00F3421D" w:rsidP="00273D93">
      <w:pPr>
        <w:numPr>
          <w:ilvl w:val="0"/>
          <w:numId w:val="6"/>
        </w:numPr>
        <w:spacing w:after="0" w:line="240" w:lineRule="auto"/>
        <w:ind w:left="714" w:hanging="357"/>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Набор номера абонентом А;</w:t>
      </w:r>
    </w:p>
    <w:p w:rsidR="00F3421D" w:rsidRPr="006206E8" w:rsidRDefault="00F3421D" w:rsidP="00273D93">
      <w:pPr>
        <w:numPr>
          <w:ilvl w:val="0"/>
          <w:numId w:val="6"/>
        </w:numPr>
        <w:spacing w:after="0" w:line="240" w:lineRule="auto"/>
        <w:ind w:left="714" w:hanging="357"/>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Установление соединения: терминал абонент А – SSP;</w:t>
      </w:r>
    </w:p>
    <w:p w:rsidR="00F3421D" w:rsidRPr="006206E8" w:rsidRDefault="00F3421D" w:rsidP="00273D93">
      <w:pPr>
        <w:numPr>
          <w:ilvl w:val="0"/>
          <w:numId w:val="6"/>
        </w:numPr>
        <w:spacing w:after="0" w:line="240" w:lineRule="auto"/>
        <w:ind w:left="714" w:hanging="357"/>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Функционирование IP (обмен речевой информацией с абонентом А);</w:t>
      </w:r>
    </w:p>
    <w:p w:rsidR="00F3421D" w:rsidRPr="006206E8" w:rsidRDefault="00F3421D" w:rsidP="00273D93">
      <w:pPr>
        <w:numPr>
          <w:ilvl w:val="0"/>
          <w:numId w:val="6"/>
        </w:numPr>
        <w:spacing w:after="0" w:line="240" w:lineRule="auto"/>
        <w:ind w:left="714" w:hanging="357"/>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Передача информации об услуге через сеть ОКС №7 с помощью протокола INAP от SSP к SCP;</w:t>
      </w:r>
    </w:p>
    <w:p w:rsidR="00F3421D" w:rsidRPr="006206E8" w:rsidRDefault="00F3421D" w:rsidP="00273D93">
      <w:pPr>
        <w:numPr>
          <w:ilvl w:val="0"/>
          <w:numId w:val="6"/>
        </w:numPr>
        <w:spacing w:after="0" w:line="240" w:lineRule="auto"/>
        <w:ind w:left="714" w:hanging="357"/>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Обработка информации в интеллектуальной надстройке и формирование управляющих воздействий на SSP;</w:t>
      </w:r>
    </w:p>
    <w:p w:rsidR="00F3421D" w:rsidRPr="006206E8" w:rsidRDefault="00F3421D" w:rsidP="00273D93">
      <w:pPr>
        <w:numPr>
          <w:ilvl w:val="0"/>
          <w:numId w:val="6"/>
        </w:numPr>
        <w:spacing w:after="0" w:line="240" w:lineRule="auto"/>
        <w:ind w:left="714" w:hanging="357"/>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Установление соединения между абонентами А и Б;</w:t>
      </w:r>
    </w:p>
    <w:p w:rsidR="00F3421D" w:rsidRPr="006206E8" w:rsidRDefault="00F3421D" w:rsidP="00273D93">
      <w:pPr>
        <w:numPr>
          <w:ilvl w:val="0"/>
          <w:numId w:val="6"/>
        </w:numPr>
        <w:spacing w:after="0" w:line="240" w:lineRule="auto"/>
        <w:ind w:left="714" w:hanging="357"/>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Функционирование IP;</w:t>
      </w:r>
    </w:p>
    <w:p w:rsidR="00F3421D" w:rsidRPr="006206E8" w:rsidRDefault="00F3421D" w:rsidP="00273D93">
      <w:pPr>
        <w:numPr>
          <w:ilvl w:val="0"/>
          <w:numId w:val="6"/>
        </w:numPr>
        <w:spacing w:after="0" w:line="240" w:lineRule="auto"/>
        <w:ind w:left="714" w:hanging="357"/>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Разговор абонентов;</w:t>
      </w:r>
    </w:p>
    <w:p w:rsidR="00F3421D" w:rsidRPr="006206E8" w:rsidRDefault="00F3421D" w:rsidP="00273D93">
      <w:pPr>
        <w:numPr>
          <w:ilvl w:val="0"/>
          <w:numId w:val="6"/>
        </w:numPr>
        <w:spacing w:after="0" w:line="240" w:lineRule="auto"/>
        <w:ind w:left="714" w:hanging="357"/>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Завершение разговора. Передача информации о завершении разговора от SSP к SCP через сеть ОКС №7;</w:t>
      </w:r>
    </w:p>
    <w:p w:rsidR="00F3421D" w:rsidRPr="006206E8" w:rsidRDefault="00F3421D" w:rsidP="00273D93">
      <w:pPr>
        <w:numPr>
          <w:ilvl w:val="0"/>
          <w:numId w:val="6"/>
        </w:numPr>
        <w:spacing w:after="0" w:line="240" w:lineRule="auto"/>
        <w:ind w:left="714" w:hanging="357"/>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Разъединение соединения. Завершение выполнения услуги. Освобождение SSP.</w:t>
      </w:r>
    </w:p>
    <w:p w:rsidR="00F3421D" w:rsidRPr="006206E8" w:rsidRDefault="00F3421D" w:rsidP="00F3421D">
      <w:pPr>
        <w:spacing w:beforeAutospacing="1" w:after="0" w:afterAutospacing="1" w:line="240" w:lineRule="auto"/>
        <w:ind w:firstLine="709"/>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Для другой интеллектуальной услуги процесс обработки может иметь другую последовательность этапов.</w:t>
      </w:r>
    </w:p>
    <w:p w:rsidR="00F3421D" w:rsidRPr="006206E8" w:rsidRDefault="00F3421D" w:rsidP="00F3421D">
      <w:pPr>
        <w:spacing w:beforeAutospacing="1" w:after="0" w:afterAutospacing="1" w:line="240" w:lineRule="auto"/>
        <w:jc w:val="both"/>
        <w:rPr>
          <w:rFonts w:ascii="Times New Roman" w:eastAsia="Times New Roman" w:hAnsi="Times New Roman" w:cs="Times New Roman"/>
          <w:color w:val="000000"/>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r w:rsidRPr="006206E8">
        <w:rPr>
          <w:rFonts w:ascii="Times New Roman" w:eastAsia="Times New Roman" w:hAnsi="Times New Roman" w:cs="Times New Roman"/>
          <w:noProof/>
          <w:sz w:val="28"/>
          <w:szCs w:val="28"/>
          <w:lang w:eastAsia="ru-RU"/>
        </w:rPr>
        <mc:AlternateContent>
          <mc:Choice Requires="wpg">
            <w:drawing>
              <wp:anchor distT="0" distB="0" distL="114300" distR="114300" simplePos="0" relativeHeight="251679744" behindDoc="0" locked="0" layoutInCell="0" allowOverlap="1" wp14:anchorId="7F4623DF" wp14:editId="40DB1195">
                <wp:simplePos x="0" y="0"/>
                <wp:positionH relativeFrom="column">
                  <wp:posOffset>342900</wp:posOffset>
                </wp:positionH>
                <wp:positionV relativeFrom="paragraph">
                  <wp:posOffset>50800</wp:posOffset>
                </wp:positionV>
                <wp:extent cx="4970780" cy="3817620"/>
                <wp:effectExtent l="635" t="5080" r="635" b="6350"/>
                <wp:wrapNone/>
                <wp:docPr id="217" name="Group 2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70780" cy="3817620"/>
                          <a:chOff x="2241" y="8857"/>
                          <a:chExt cx="7828" cy="6012"/>
                        </a:xfrm>
                      </wpg:grpSpPr>
                      <wps:wsp>
                        <wps:cNvPr id="218" name="Rectangle 363"/>
                        <wps:cNvSpPr>
                          <a:spLocks noChangeArrowheads="1"/>
                        </wps:cNvSpPr>
                        <wps:spPr bwMode="auto">
                          <a:xfrm>
                            <a:off x="3141" y="10297"/>
                            <a:ext cx="5040" cy="3420"/>
                          </a:xfrm>
                          <a:prstGeom prst="rect">
                            <a:avLst/>
                          </a:prstGeom>
                          <a:solidFill>
                            <a:srgbClr val="FFFFFF"/>
                          </a:solidFill>
                          <a:ln w="9525" algn="ctr">
                            <a:solidFill>
                              <a:srgbClr val="000000"/>
                            </a:solidFill>
                            <a:prstDash val="dash"/>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20"/>
                                </w:rPr>
                              </w:pPr>
                            </w:p>
                            <w:p w:rsidR="00F3421D" w:rsidRDefault="00F3421D" w:rsidP="00F3421D">
                              <w:pPr>
                                <w:jc w:val="center"/>
                                <w:rPr>
                                  <w:rFonts w:ascii="Arial" w:hAnsi="Arial"/>
                                  <w:b/>
                                  <w:sz w:val="20"/>
                                </w:rPr>
                              </w:pPr>
                            </w:p>
                            <w:p w:rsidR="00F3421D" w:rsidRDefault="00F3421D" w:rsidP="00F3421D">
                              <w:pPr>
                                <w:jc w:val="center"/>
                                <w:rPr>
                                  <w:rFonts w:ascii="Arial" w:hAnsi="Arial"/>
                                  <w:b/>
                                  <w:sz w:val="20"/>
                                </w:rPr>
                              </w:pPr>
                            </w:p>
                            <w:p w:rsidR="00F3421D" w:rsidRDefault="00F3421D" w:rsidP="00F3421D">
                              <w:pPr>
                                <w:jc w:val="center"/>
                                <w:rPr>
                                  <w:rFonts w:ascii="Arial" w:hAnsi="Arial"/>
                                  <w:b/>
                                  <w:sz w:val="20"/>
                                </w:rPr>
                              </w:pPr>
                            </w:p>
                            <w:p w:rsidR="00F3421D" w:rsidRDefault="00F3421D" w:rsidP="00F3421D">
                              <w:pPr>
                                <w:jc w:val="center"/>
                                <w:rPr>
                                  <w:rFonts w:ascii="Arial" w:hAnsi="Arial"/>
                                  <w:b/>
                                  <w:sz w:val="20"/>
                                </w:rPr>
                              </w:pPr>
                            </w:p>
                            <w:p w:rsidR="00F3421D" w:rsidRDefault="00F3421D" w:rsidP="00F3421D">
                              <w:pPr>
                                <w:jc w:val="center"/>
                                <w:rPr>
                                  <w:rFonts w:ascii="Arial" w:hAnsi="Arial"/>
                                  <w:b/>
                                  <w:sz w:val="20"/>
                                </w:rPr>
                              </w:pPr>
                            </w:p>
                            <w:p w:rsidR="00F3421D" w:rsidRDefault="00F3421D" w:rsidP="00F3421D">
                              <w:pPr>
                                <w:jc w:val="center"/>
                                <w:rPr>
                                  <w:rFonts w:ascii="Arial" w:hAnsi="Arial"/>
                                  <w:b/>
                                  <w:sz w:val="20"/>
                                </w:rPr>
                              </w:pPr>
                              <w:r>
                                <w:rPr>
                                  <w:rFonts w:ascii="Arial" w:hAnsi="Arial"/>
                                  <w:b/>
                                  <w:sz w:val="20"/>
                                </w:rPr>
                                <w:t xml:space="preserve">Предоставление услуги в реальном </w:t>
                              </w:r>
                            </w:p>
                            <w:p w:rsidR="00F3421D" w:rsidRDefault="00F3421D" w:rsidP="00F3421D">
                              <w:pPr>
                                <w:jc w:val="center"/>
                                <w:rPr>
                                  <w:rFonts w:ascii="Arial" w:hAnsi="Arial"/>
                                  <w:b/>
                                  <w:sz w:val="20"/>
                                </w:rPr>
                              </w:pPr>
                              <w:r>
                                <w:rPr>
                                  <w:rFonts w:ascii="Arial" w:hAnsi="Arial"/>
                                  <w:b/>
                                  <w:sz w:val="20"/>
                                </w:rPr>
                                <w:t>масштабе времени</w:t>
                              </w:r>
                            </w:p>
                          </w:txbxContent>
                        </wps:txbx>
                        <wps:bodyPr rot="0" vert="horz" wrap="square" lIns="91440" tIns="45720" rIns="91440" bIns="45720" anchor="t" anchorCtr="0" upright="1">
                          <a:noAutofit/>
                        </wps:bodyPr>
                      </wps:wsp>
                      <wps:wsp>
                        <wps:cNvPr id="219" name="Rectangle 364"/>
                        <wps:cNvSpPr>
                          <a:spLocks noChangeArrowheads="1"/>
                        </wps:cNvSpPr>
                        <wps:spPr bwMode="auto">
                          <a:xfrm>
                            <a:off x="3141" y="8857"/>
                            <a:ext cx="5400" cy="1260"/>
                          </a:xfrm>
                          <a:prstGeom prst="rect">
                            <a:avLst/>
                          </a:prstGeom>
                          <a:solidFill>
                            <a:srgbClr val="FFFFFF"/>
                          </a:solidFill>
                          <a:ln w="9525" algn="ctr">
                            <a:solidFill>
                              <a:srgbClr val="000000"/>
                            </a:solidFill>
                            <a:prstDash val="dash"/>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20"/>
                                </w:rPr>
                              </w:pPr>
                              <w:r>
                                <w:rPr>
                                  <w:rFonts w:ascii="Arial" w:hAnsi="Arial"/>
                                  <w:b/>
                                  <w:sz w:val="20"/>
                                </w:rPr>
                                <w:t xml:space="preserve">Функционирование в относительном </w:t>
                              </w:r>
                            </w:p>
                            <w:p w:rsidR="00F3421D" w:rsidRDefault="00F3421D" w:rsidP="00F3421D">
                              <w:pPr>
                                <w:jc w:val="center"/>
                                <w:rPr>
                                  <w:rFonts w:ascii="Arial" w:hAnsi="Arial"/>
                                  <w:b/>
                                  <w:sz w:val="20"/>
                                </w:rPr>
                              </w:pPr>
                              <w:r>
                                <w:rPr>
                                  <w:rFonts w:ascii="Arial" w:hAnsi="Arial"/>
                                  <w:b/>
                                  <w:sz w:val="20"/>
                                </w:rPr>
                                <w:t>масштабе времени</w:t>
                              </w:r>
                            </w:p>
                          </w:txbxContent>
                        </wps:txbx>
                        <wps:bodyPr rot="0" vert="horz" wrap="square" lIns="91440" tIns="45720" rIns="91440" bIns="45720" anchor="t" anchorCtr="0" upright="1">
                          <a:noAutofit/>
                        </wps:bodyPr>
                      </wps:wsp>
                      <wps:wsp>
                        <wps:cNvPr id="220" name="Rectangle 365"/>
                        <wps:cNvSpPr>
                          <a:spLocks noChangeArrowheads="1"/>
                        </wps:cNvSpPr>
                        <wps:spPr bwMode="auto">
                          <a:xfrm>
                            <a:off x="3321" y="9217"/>
                            <a:ext cx="1440" cy="72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16"/>
                                </w:rPr>
                              </w:pPr>
                              <w:r>
                                <w:rPr>
                                  <w:rFonts w:ascii="Arial" w:hAnsi="Arial"/>
                                  <w:b/>
                                  <w:sz w:val="16"/>
                                </w:rPr>
                                <w:t>Узел менеджмента услуг (</w:t>
                              </w:r>
                              <w:r>
                                <w:rPr>
                                  <w:rFonts w:ascii="Arial" w:hAnsi="Arial"/>
                                  <w:b/>
                                  <w:sz w:val="16"/>
                                  <w:lang w:val="en-US"/>
                                </w:rPr>
                                <w:t>SMP</w:t>
                              </w:r>
                              <w:r>
                                <w:rPr>
                                  <w:rFonts w:ascii="Arial" w:hAnsi="Arial"/>
                                  <w:b/>
                                  <w:sz w:val="16"/>
                                </w:rPr>
                                <w:t>)</w:t>
                              </w:r>
                            </w:p>
                          </w:txbxContent>
                        </wps:txbx>
                        <wps:bodyPr rot="0" vert="horz" wrap="square" lIns="91440" tIns="45720" rIns="91440" bIns="45720" anchor="t" anchorCtr="0" upright="1">
                          <a:noAutofit/>
                        </wps:bodyPr>
                      </wps:wsp>
                      <wps:wsp>
                        <wps:cNvPr id="221" name="Rectangle 366"/>
                        <wps:cNvSpPr>
                          <a:spLocks noChangeArrowheads="1"/>
                        </wps:cNvSpPr>
                        <wps:spPr bwMode="auto">
                          <a:xfrm>
                            <a:off x="6921" y="9217"/>
                            <a:ext cx="1440" cy="72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16"/>
                                </w:rPr>
                              </w:pPr>
                              <w:r>
                                <w:rPr>
                                  <w:rFonts w:ascii="Arial" w:hAnsi="Arial"/>
                                  <w:b/>
                                  <w:sz w:val="16"/>
                                </w:rPr>
                                <w:t>Узел создания услуг (</w:t>
                              </w:r>
                              <w:r>
                                <w:rPr>
                                  <w:rFonts w:ascii="Arial" w:hAnsi="Arial"/>
                                  <w:b/>
                                  <w:sz w:val="16"/>
                                  <w:lang w:val="en-US"/>
                                </w:rPr>
                                <w:t>SCEP</w:t>
                              </w:r>
                              <w:r>
                                <w:rPr>
                                  <w:rFonts w:ascii="Arial" w:hAnsi="Arial"/>
                                  <w:b/>
                                  <w:sz w:val="16"/>
                                </w:rPr>
                                <w:t>)</w:t>
                              </w:r>
                            </w:p>
                            <w:p w:rsidR="00F3421D" w:rsidRDefault="00F3421D" w:rsidP="00F3421D">
                              <w:pPr>
                                <w:rPr>
                                  <w:rFonts w:ascii="Arial" w:hAnsi="Arial"/>
                                  <w:sz w:val="16"/>
                                </w:rPr>
                              </w:pPr>
                            </w:p>
                          </w:txbxContent>
                        </wps:txbx>
                        <wps:bodyPr rot="0" vert="horz" wrap="square" lIns="91440" tIns="45720" rIns="91440" bIns="45720" anchor="t" anchorCtr="0" upright="1">
                          <a:noAutofit/>
                        </wps:bodyPr>
                      </wps:wsp>
                      <wps:wsp>
                        <wps:cNvPr id="222" name="Rectangle 367"/>
                        <wps:cNvSpPr>
                          <a:spLocks noChangeArrowheads="1"/>
                        </wps:cNvSpPr>
                        <wps:spPr bwMode="auto">
                          <a:xfrm>
                            <a:off x="3321" y="10837"/>
                            <a:ext cx="2160" cy="72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20"/>
                                </w:rPr>
                              </w:pPr>
                              <w:r>
                                <w:rPr>
                                  <w:rFonts w:ascii="Arial" w:hAnsi="Arial"/>
                                  <w:b/>
                                  <w:sz w:val="20"/>
                                </w:rPr>
                                <w:t>Узел управления услугами (</w:t>
                              </w:r>
                              <w:r>
                                <w:rPr>
                                  <w:rFonts w:ascii="Arial" w:hAnsi="Arial"/>
                                  <w:b/>
                                  <w:sz w:val="20"/>
                                  <w:lang w:val="en-US"/>
                                </w:rPr>
                                <w:t>SCP</w:t>
                              </w:r>
                              <w:r>
                                <w:rPr>
                                  <w:rFonts w:ascii="Arial" w:hAnsi="Arial"/>
                                  <w:b/>
                                  <w:sz w:val="20"/>
                                </w:rPr>
                                <w:t>)</w:t>
                              </w:r>
                            </w:p>
                          </w:txbxContent>
                        </wps:txbx>
                        <wps:bodyPr rot="0" vert="horz" wrap="square" lIns="91440" tIns="45720" rIns="91440" bIns="45720" anchor="t" anchorCtr="0" upright="1">
                          <a:noAutofit/>
                        </wps:bodyPr>
                      </wps:wsp>
                      <wps:wsp>
                        <wps:cNvPr id="223" name="AutoShape 368"/>
                        <wps:cNvSpPr>
                          <a:spLocks noChangeArrowheads="1"/>
                        </wps:cNvSpPr>
                        <wps:spPr bwMode="auto">
                          <a:xfrm>
                            <a:off x="6741" y="10657"/>
                            <a:ext cx="1168" cy="1080"/>
                          </a:xfrm>
                          <a:prstGeom prst="can">
                            <a:avLst>
                              <a:gd name="adj" fmla="val 25000"/>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16"/>
                                </w:rPr>
                              </w:pPr>
                              <w:r>
                                <w:rPr>
                                  <w:rFonts w:ascii="Arial" w:hAnsi="Arial"/>
                                  <w:b/>
                                  <w:sz w:val="16"/>
                                </w:rPr>
                                <w:t>База данных услуг (</w:t>
                              </w:r>
                              <w:r>
                                <w:rPr>
                                  <w:rFonts w:ascii="Arial" w:hAnsi="Arial"/>
                                  <w:b/>
                                  <w:sz w:val="16"/>
                                  <w:lang w:val="en-US"/>
                                </w:rPr>
                                <w:t>SDP</w:t>
                              </w:r>
                              <w:r>
                                <w:rPr>
                                  <w:rFonts w:ascii="Arial" w:hAnsi="Arial"/>
                                  <w:b/>
                                  <w:sz w:val="16"/>
                                </w:rPr>
                                <w:t>)</w:t>
                              </w:r>
                            </w:p>
                          </w:txbxContent>
                        </wps:txbx>
                        <wps:bodyPr rot="0" vert="horz" wrap="square" lIns="91440" tIns="45720" rIns="91440" bIns="45720" anchor="t" anchorCtr="0" upright="1">
                          <a:noAutofit/>
                        </wps:bodyPr>
                      </wps:wsp>
                      <wps:wsp>
                        <wps:cNvPr id="224" name="Rectangle 369"/>
                        <wps:cNvSpPr>
                          <a:spLocks noChangeArrowheads="1"/>
                        </wps:cNvSpPr>
                        <wps:spPr bwMode="auto">
                          <a:xfrm>
                            <a:off x="3501" y="12277"/>
                            <a:ext cx="1980" cy="126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20"/>
                                </w:rPr>
                              </w:pPr>
                              <w:r>
                                <w:rPr>
                                  <w:rFonts w:ascii="Arial" w:hAnsi="Arial"/>
                                  <w:b/>
                                  <w:sz w:val="20"/>
                                </w:rPr>
                                <w:t>Узел коммутации услуг (</w:t>
                              </w:r>
                              <w:r>
                                <w:rPr>
                                  <w:rFonts w:ascii="Arial" w:hAnsi="Arial"/>
                                  <w:b/>
                                  <w:sz w:val="20"/>
                                  <w:lang w:val="en-US"/>
                                </w:rPr>
                                <w:t>SSP</w:t>
                              </w:r>
                              <w:r>
                                <w:rPr>
                                  <w:rFonts w:ascii="Arial" w:hAnsi="Arial"/>
                                  <w:b/>
                                  <w:sz w:val="20"/>
                                </w:rPr>
                                <w:t>)</w:t>
                              </w:r>
                            </w:p>
                          </w:txbxContent>
                        </wps:txbx>
                        <wps:bodyPr rot="0" vert="horz" wrap="square" lIns="91440" tIns="45720" rIns="91440" bIns="45720" anchor="t" anchorCtr="0" upright="1">
                          <a:noAutofit/>
                        </wps:bodyPr>
                      </wps:wsp>
                      <wps:wsp>
                        <wps:cNvPr id="225" name="Rectangle 370"/>
                        <wps:cNvSpPr>
                          <a:spLocks noChangeArrowheads="1"/>
                        </wps:cNvSpPr>
                        <wps:spPr bwMode="auto">
                          <a:xfrm>
                            <a:off x="5841" y="12277"/>
                            <a:ext cx="1980" cy="595"/>
                          </a:xfrm>
                          <a:prstGeom prst="rect">
                            <a:avLst/>
                          </a:prstGeom>
                          <a:solidFill>
                            <a:srgbClr val="FFFFFF"/>
                          </a:solidFill>
                          <a:ln w="38100" cmpd="dbl"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16"/>
                                </w:rPr>
                              </w:pPr>
                              <w:r>
                                <w:rPr>
                                  <w:rFonts w:ascii="Arial" w:hAnsi="Arial"/>
                                  <w:b/>
                                  <w:sz w:val="16"/>
                                </w:rPr>
                                <w:t>Интеллектуальная периферия (</w:t>
                              </w:r>
                              <w:r>
                                <w:rPr>
                                  <w:rFonts w:ascii="Arial" w:hAnsi="Arial"/>
                                  <w:b/>
                                  <w:sz w:val="16"/>
                                  <w:lang w:val="en-US"/>
                                </w:rPr>
                                <w:t>IP</w:t>
                              </w:r>
                              <w:r>
                                <w:rPr>
                                  <w:rFonts w:ascii="Arial" w:hAnsi="Arial"/>
                                  <w:b/>
                                  <w:sz w:val="16"/>
                                </w:rPr>
                                <w:t>)</w:t>
                              </w:r>
                            </w:p>
                          </w:txbxContent>
                        </wps:txbx>
                        <wps:bodyPr rot="0" vert="horz" wrap="square" lIns="91440" tIns="45720" rIns="91440" bIns="45720" anchor="t" anchorCtr="0" upright="1">
                          <a:noAutofit/>
                        </wps:bodyPr>
                      </wps:wsp>
                      <wps:wsp>
                        <wps:cNvPr id="226" name="AutoShape 371"/>
                        <wps:cNvSpPr>
                          <a:spLocks noChangeArrowheads="1"/>
                        </wps:cNvSpPr>
                        <wps:spPr bwMode="auto">
                          <a:xfrm>
                            <a:off x="3681" y="12997"/>
                            <a:ext cx="1620" cy="540"/>
                          </a:xfrm>
                          <a:prstGeom prst="roundRect">
                            <a:avLst>
                              <a:gd name="adj" fmla="val 16667"/>
                            </a:avLst>
                          </a:prstGeom>
                          <a:solidFill>
                            <a:srgbClr val="66FF33"/>
                          </a:solidFill>
                          <a:ln w="9525" algn="ctr">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rPr>
                                  <w:rFonts w:ascii="Arial" w:hAnsi="Arial"/>
                                  <w:b/>
                                  <w:sz w:val="16"/>
                                </w:rPr>
                              </w:pPr>
                              <w:r>
                                <w:rPr>
                                  <w:rFonts w:ascii="Arial" w:hAnsi="Arial"/>
                                  <w:b/>
                                  <w:sz w:val="16"/>
                                </w:rPr>
                                <w:t>Обслуживание вызова</w:t>
                              </w:r>
                            </w:p>
                          </w:txbxContent>
                        </wps:txbx>
                        <wps:bodyPr rot="0" vert="horz" wrap="square" lIns="91440" tIns="45720" rIns="91440" bIns="45720" anchor="t" anchorCtr="0" upright="1">
                          <a:noAutofit/>
                        </wps:bodyPr>
                      </wps:wsp>
                      <wps:wsp>
                        <wps:cNvPr id="227" name="Line 372"/>
                        <wps:cNvCnPr/>
                        <wps:spPr bwMode="auto">
                          <a:xfrm flipH="1">
                            <a:off x="4761" y="9657"/>
                            <a:ext cx="2160" cy="0"/>
                          </a:xfrm>
                          <a:prstGeom prst="line">
                            <a:avLst/>
                          </a:prstGeom>
                          <a:noFill/>
                          <a:ln w="28575">
                            <a:solidFill>
                              <a:srgbClr val="FF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8" name="Line 373"/>
                        <wps:cNvCnPr/>
                        <wps:spPr bwMode="auto">
                          <a:xfrm rot="5400000" flipH="1">
                            <a:off x="3591" y="10387"/>
                            <a:ext cx="900" cy="0"/>
                          </a:xfrm>
                          <a:prstGeom prst="line">
                            <a:avLst/>
                          </a:prstGeom>
                          <a:noFill/>
                          <a:ln w="28575">
                            <a:solidFill>
                              <a:srgbClr val="FF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29" name="Line 374"/>
                        <wps:cNvCnPr/>
                        <wps:spPr bwMode="auto">
                          <a:xfrm rot="5400000" flipH="1">
                            <a:off x="3321" y="11917"/>
                            <a:ext cx="720" cy="0"/>
                          </a:xfrm>
                          <a:prstGeom prst="line">
                            <a:avLst/>
                          </a:prstGeom>
                          <a:noFill/>
                          <a:ln w="28575">
                            <a:solidFill>
                              <a:srgbClr val="FF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30" name="Line 375"/>
                        <wps:cNvCnPr/>
                        <wps:spPr bwMode="auto">
                          <a:xfrm flipV="1">
                            <a:off x="5481" y="11197"/>
                            <a:ext cx="1260" cy="0"/>
                          </a:xfrm>
                          <a:prstGeom prst="line">
                            <a:avLst/>
                          </a:prstGeom>
                          <a:noFill/>
                          <a:ln w="28575">
                            <a:solidFill>
                              <a:srgbClr val="FF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31" name="Line 376"/>
                        <wps:cNvCnPr/>
                        <wps:spPr bwMode="auto">
                          <a:xfrm rot="10800000" flipH="1">
                            <a:off x="5481" y="12637"/>
                            <a:ext cx="360" cy="0"/>
                          </a:xfrm>
                          <a:prstGeom prst="line">
                            <a:avLst/>
                          </a:prstGeom>
                          <a:noFill/>
                          <a:ln w="28575">
                            <a:solidFill>
                              <a:srgbClr val="FF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32" name="Rectangle 377"/>
                        <wps:cNvSpPr>
                          <a:spLocks noChangeArrowheads="1"/>
                        </wps:cNvSpPr>
                        <wps:spPr bwMode="auto">
                          <a:xfrm>
                            <a:off x="2329" y="14274"/>
                            <a:ext cx="7740" cy="595"/>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pStyle w:val="a"/>
                                <w:spacing w:before="0" w:after="0"/>
                                <w:jc w:val="center"/>
                                <w:rPr>
                                  <w:rFonts w:ascii="Arial" w:hAnsi="Arial"/>
                                  <w:sz w:val="20"/>
                                </w:rPr>
                              </w:pPr>
                              <w:r>
                                <w:rPr>
                                  <w:rFonts w:ascii="Arial" w:hAnsi="Arial"/>
                                  <w:sz w:val="20"/>
                                </w:rPr>
                                <w:t>Рисунок 10.</w:t>
                              </w:r>
                              <w:r w:rsidRPr="00636575">
                                <w:rPr>
                                  <w:rFonts w:ascii="Arial" w:hAnsi="Arial"/>
                                  <w:sz w:val="20"/>
                                </w:rPr>
                                <w:t>6</w:t>
                              </w:r>
                              <w:r>
                                <w:rPr>
                                  <w:rFonts w:ascii="Arial" w:hAnsi="Arial"/>
                                  <w:sz w:val="20"/>
                                </w:rPr>
                                <w:t>. Упрощенная схема взаимосвязи интеллектуальной надстройки с телекоммуникационной сетью</w:t>
                              </w:r>
                            </w:p>
                            <w:p w:rsidR="00F3421D" w:rsidRDefault="00F3421D" w:rsidP="00F3421D">
                              <w:pPr>
                                <w:jc w:val="center"/>
                                <w:rPr>
                                  <w:rFonts w:ascii="Arial" w:hAnsi="Arial"/>
                                  <w:sz w:val="20"/>
                                </w:rPr>
                              </w:pPr>
                            </w:p>
                          </w:txbxContent>
                        </wps:txbx>
                        <wps:bodyPr rot="0" vert="horz" wrap="square" lIns="91440" tIns="45720" rIns="91440" bIns="45720" anchor="t" anchorCtr="0" upright="1">
                          <a:noAutofit/>
                        </wps:bodyPr>
                      </wps:wsp>
                      <wps:wsp>
                        <wps:cNvPr id="233" name="Line 378"/>
                        <wps:cNvCnPr/>
                        <wps:spPr bwMode="auto">
                          <a:xfrm rot="10800000" flipH="1">
                            <a:off x="2781" y="13357"/>
                            <a:ext cx="720" cy="0"/>
                          </a:xfrm>
                          <a:prstGeom prst="line">
                            <a:avLst/>
                          </a:prstGeom>
                          <a:noFill/>
                          <a:ln w="19050">
                            <a:solidFill>
                              <a:srgbClr val="FF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34" name="Line 379"/>
                        <wps:cNvCnPr/>
                        <wps:spPr bwMode="auto">
                          <a:xfrm rot="10800000" flipH="1">
                            <a:off x="2961" y="13177"/>
                            <a:ext cx="720" cy="0"/>
                          </a:xfrm>
                          <a:prstGeom prst="line">
                            <a:avLst/>
                          </a:prstGeom>
                          <a:noFill/>
                          <a:ln w="19050">
                            <a:solidFill>
                              <a:srgbClr val="008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35" name="Line 380"/>
                        <wps:cNvCnPr/>
                        <wps:spPr bwMode="auto">
                          <a:xfrm rot="10800000" flipH="1">
                            <a:off x="5481" y="13177"/>
                            <a:ext cx="3060" cy="0"/>
                          </a:xfrm>
                          <a:prstGeom prst="line">
                            <a:avLst/>
                          </a:prstGeom>
                          <a:noFill/>
                          <a:ln w="19050">
                            <a:solidFill>
                              <a:srgbClr val="008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36" name="Line 381"/>
                        <wps:cNvCnPr/>
                        <wps:spPr bwMode="auto">
                          <a:xfrm rot="10800000" flipH="1">
                            <a:off x="5481" y="13357"/>
                            <a:ext cx="3060" cy="0"/>
                          </a:xfrm>
                          <a:prstGeom prst="line">
                            <a:avLst/>
                          </a:prstGeom>
                          <a:noFill/>
                          <a:ln w="19050">
                            <a:solidFill>
                              <a:srgbClr val="FF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37" name="Rectangle 382"/>
                        <wps:cNvSpPr>
                          <a:spLocks noChangeArrowheads="1"/>
                        </wps:cNvSpPr>
                        <wps:spPr bwMode="auto">
                          <a:xfrm>
                            <a:off x="8181" y="12997"/>
                            <a:ext cx="900" cy="72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sz w:val="20"/>
                                </w:rPr>
                              </w:pPr>
                            </w:p>
                          </w:txbxContent>
                        </wps:txbx>
                        <wps:bodyPr rot="0" vert="horz" wrap="square" lIns="91440" tIns="45720" rIns="91440" bIns="45720" anchor="t" anchorCtr="0" upright="1">
                          <a:noAutofit/>
                        </wps:bodyPr>
                      </wps:wsp>
                      <wps:wsp>
                        <wps:cNvPr id="238" name="Rectangle 383"/>
                        <wps:cNvSpPr>
                          <a:spLocks noChangeArrowheads="1"/>
                        </wps:cNvSpPr>
                        <wps:spPr bwMode="auto">
                          <a:xfrm>
                            <a:off x="2241" y="12817"/>
                            <a:ext cx="900" cy="72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sz w:val="20"/>
                                </w:rPr>
                              </w:pPr>
                            </w:p>
                          </w:txbxContent>
                        </wps:txbx>
                        <wps:bodyPr rot="0" vert="horz" wrap="square" lIns="91440" tIns="45720" rIns="91440" bIns="45720" anchor="t" anchorCtr="0" upright="1">
                          <a:noAutofit/>
                        </wps:bodyPr>
                      </wps:wsp>
                      <wps:wsp>
                        <wps:cNvPr id="239" name="Line 384"/>
                        <wps:cNvCnPr/>
                        <wps:spPr bwMode="auto">
                          <a:xfrm rot="10800000" flipH="1">
                            <a:off x="5481" y="12457"/>
                            <a:ext cx="360" cy="0"/>
                          </a:xfrm>
                          <a:prstGeom prst="line">
                            <a:avLst/>
                          </a:prstGeom>
                          <a:noFill/>
                          <a:ln w="19050">
                            <a:solidFill>
                              <a:srgbClr val="008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40" name="Rectangle 385"/>
                        <wps:cNvSpPr>
                          <a:spLocks noChangeArrowheads="1"/>
                        </wps:cNvSpPr>
                        <wps:spPr bwMode="auto">
                          <a:xfrm>
                            <a:off x="2421" y="9937"/>
                            <a:ext cx="720" cy="72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16"/>
                                </w:rPr>
                              </w:pPr>
                              <w:r>
                                <w:rPr>
                                  <w:rFonts w:ascii="Arial" w:hAnsi="Arial"/>
                                  <w:b/>
                                  <w:sz w:val="16"/>
                                  <w:lang w:val="en-US"/>
                                </w:rPr>
                                <w:t xml:space="preserve">X.25 </w:t>
                              </w:r>
                            </w:p>
                            <w:p w:rsidR="00F3421D" w:rsidRDefault="00F3421D" w:rsidP="00F3421D">
                              <w:pPr>
                                <w:jc w:val="center"/>
                                <w:rPr>
                                  <w:rFonts w:ascii="Arial" w:hAnsi="Arial"/>
                                  <w:b/>
                                  <w:sz w:val="16"/>
                                </w:rPr>
                              </w:pPr>
                              <w:r>
                                <w:rPr>
                                  <w:rFonts w:ascii="Arial" w:hAnsi="Arial"/>
                                  <w:b/>
                                  <w:sz w:val="16"/>
                                </w:rPr>
                                <w:t>или</w:t>
                              </w:r>
                            </w:p>
                            <w:p w:rsidR="00F3421D" w:rsidRDefault="00F3421D" w:rsidP="00F3421D">
                              <w:pPr>
                                <w:jc w:val="center"/>
                                <w:rPr>
                                  <w:rFonts w:ascii="Arial" w:hAnsi="Arial"/>
                                  <w:sz w:val="16"/>
                                  <w:lang w:val="en-US"/>
                                </w:rPr>
                              </w:pPr>
                              <w:r>
                                <w:rPr>
                                  <w:rFonts w:ascii="Arial" w:hAnsi="Arial"/>
                                  <w:sz w:val="16"/>
                                  <w:lang w:val="en-US"/>
                                </w:rPr>
                                <w:t>FR</w:t>
                              </w:r>
                            </w:p>
                          </w:txbxContent>
                        </wps:txbx>
                        <wps:bodyPr rot="0" vert="horz" wrap="square" lIns="91440" tIns="45720" rIns="91440" bIns="45720" anchor="t" anchorCtr="0" upright="1">
                          <a:noAutofit/>
                        </wps:bodyPr>
                      </wps:wsp>
                      <wps:wsp>
                        <wps:cNvPr id="241" name="Line 386"/>
                        <wps:cNvCnPr/>
                        <wps:spPr bwMode="auto">
                          <a:xfrm>
                            <a:off x="2961" y="10117"/>
                            <a:ext cx="1080" cy="540"/>
                          </a:xfrm>
                          <a:prstGeom prst="line">
                            <a:avLst/>
                          </a:prstGeom>
                          <a:noFill/>
                          <a:ln w="9525">
                            <a:solidFill>
                              <a:srgbClr val="000000"/>
                            </a:solidFill>
                            <a:prstDash val="lgDash"/>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42" name="Rectangle 387"/>
                        <wps:cNvSpPr>
                          <a:spLocks noChangeArrowheads="1"/>
                        </wps:cNvSpPr>
                        <wps:spPr bwMode="auto">
                          <a:xfrm>
                            <a:off x="2421" y="11377"/>
                            <a:ext cx="720" cy="36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16"/>
                                  <w:lang w:val="en-US"/>
                                </w:rPr>
                              </w:pPr>
                              <w:r>
                                <w:rPr>
                                  <w:rFonts w:ascii="Arial" w:hAnsi="Arial"/>
                                  <w:b/>
                                  <w:sz w:val="16"/>
                                  <w:lang w:val="en-US"/>
                                </w:rPr>
                                <w:t>INAP</w:t>
                              </w:r>
                            </w:p>
                          </w:txbxContent>
                        </wps:txbx>
                        <wps:bodyPr rot="0" vert="horz" wrap="square" lIns="91440" tIns="45720" rIns="91440" bIns="45720" anchor="t" anchorCtr="0" upright="1">
                          <a:noAutofit/>
                        </wps:bodyPr>
                      </wps:wsp>
                      <wps:wsp>
                        <wps:cNvPr id="243" name="Line 388"/>
                        <wps:cNvCnPr/>
                        <wps:spPr bwMode="auto">
                          <a:xfrm>
                            <a:off x="2961" y="11557"/>
                            <a:ext cx="720" cy="540"/>
                          </a:xfrm>
                          <a:prstGeom prst="line">
                            <a:avLst/>
                          </a:prstGeom>
                          <a:noFill/>
                          <a:ln w="9525">
                            <a:solidFill>
                              <a:srgbClr val="000000"/>
                            </a:solidFill>
                            <a:prstDash val="lgDash"/>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44" name="Rectangle 389"/>
                        <wps:cNvSpPr>
                          <a:spLocks noChangeArrowheads="1"/>
                        </wps:cNvSpPr>
                        <wps:spPr bwMode="auto">
                          <a:xfrm>
                            <a:off x="2601" y="13734"/>
                            <a:ext cx="3780" cy="54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both"/>
                                <w:rPr>
                                  <w:rFonts w:ascii="Arial" w:hAnsi="Arial"/>
                                  <w:b/>
                                  <w:sz w:val="16"/>
                                </w:rPr>
                              </w:pPr>
                              <w:r>
                                <w:rPr>
                                  <w:rFonts w:ascii="Arial" w:hAnsi="Arial"/>
                                  <w:b/>
                                  <w:sz w:val="16"/>
                                  <w:lang w:val="en-US"/>
                                </w:rPr>
                                <w:t xml:space="preserve">  </w:t>
                              </w:r>
                              <w:r>
                                <w:rPr>
                                  <w:rFonts w:ascii="Arial" w:hAnsi="Arial"/>
                                  <w:b/>
                                  <w:sz w:val="16"/>
                                </w:rPr>
                                <w:t xml:space="preserve">         Информационный обмен</w:t>
                              </w:r>
                            </w:p>
                            <w:p w:rsidR="00F3421D" w:rsidRDefault="00F3421D" w:rsidP="00F3421D">
                              <w:pPr>
                                <w:jc w:val="both"/>
                                <w:rPr>
                                  <w:rFonts w:ascii="Arial" w:hAnsi="Arial"/>
                                  <w:b/>
                                  <w:sz w:val="16"/>
                                </w:rPr>
                              </w:pPr>
                              <w:r>
                                <w:rPr>
                                  <w:rFonts w:ascii="Arial" w:hAnsi="Arial"/>
                                  <w:b/>
                                  <w:sz w:val="16"/>
                                </w:rPr>
                                <w:t xml:space="preserve">           Сигнализация</w:t>
                              </w:r>
                            </w:p>
                          </w:txbxContent>
                        </wps:txbx>
                        <wps:bodyPr rot="0" vert="horz" wrap="square" lIns="91440" tIns="45720" rIns="91440" bIns="45720" anchor="t" anchorCtr="0" upright="1">
                          <a:noAutofit/>
                        </wps:bodyPr>
                      </wps:wsp>
                      <wpg:grpSp>
                        <wpg:cNvPr id="245" name="Group 390"/>
                        <wpg:cNvGrpSpPr>
                          <a:grpSpLocks/>
                        </wpg:cNvGrpSpPr>
                        <wpg:grpSpPr bwMode="auto">
                          <a:xfrm>
                            <a:off x="2781" y="13897"/>
                            <a:ext cx="360" cy="180"/>
                            <a:chOff x="2601" y="6894"/>
                            <a:chExt cx="360" cy="180"/>
                          </a:xfrm>
                        </wpg:grpSpPr>
                        <wps:wsp>
                          <wps:cNvPr id="246" name="Line 391"/>
                          <wps:cNvCnPr/>
                          <wps:spPr bwMode="auto">
                            <a:xfrm>
                              <a:off x="2601" y="6894"/>
                              <a:ext cx="360" cy="0"/>
                            </a:xfrm>
                            <a:prstGeom prst="line">
                              <a:avLst/>
                            </a:prstGeom>
                            <a:noFill/>
                            <a:ln w="19050">
                              <a:solidFill>
                                <a:srgbClr val="0066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47" name="Line 392"/>
                          <wps:cNvCnPr/>
                          <wps:spPr bwMode="auto">
                            <a:xfrm>
                              <a:off x="2601" y="7074"/>
                              <a:ext cx="360" cy="0"/>
                            </a:xfrm>
                            <a:prstGeom prst="line">
                              <a:avLst/>
                            </a:prstGeom>
                            <a:noFill/>
                            <a:ln w="19050">
                              <a:solidFill>
                                <a:srgbClr val="FF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248" name="Rectangle 393"/>
                        <wps:cNvSpPr>
                          <a:spLocks noChangeArrowheads="1"/>
                        </wps:cNvSpPr>
                        <wps:spPr bwMode="auto">
                          <a:xfrm>
                            <a:off x="2421" y="12294"/>
                            <a:ext cx="720" cy="54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16"/>
                                  <w:lang w:val="en-US"/>
                                </w:rPr>
                              </w:pPr>
                              <w:r>
                                <w:rPr>
                                  <w:rFonts w:ascii="Arial" w:hAnsi="Arial"/>
                                  <w:b/>
                                  <w:sz w:val="16"/>
                                  <w:lang w:val="en-US"/>
                                </w:rPr>
                                <w:t>TE</w:t>
                              </w:r>
                            </w:p>
                            <w:p w:rsidR="00F3421D" w:rsidRDefault="00F3421D" w:rsidP="00F3421D">
                              <w:pPr>
                                <w:jc w:val="center"/>
                                <w:rPr>
                                  <w:rFonts w:ascii="Arial" w:hAnsi="Arial"/>
                                  <w:b/>
                                  <w:sz w:val="16"/>
                                  <w:lang w:val="en-US"/>
                                </w:rPr>
                              </w:pPr>
                              <w:r>
                                <w:rPr>
                                  <w:rFonts w:ascii="Arial" w:hAnsi="Arial"/>
                                  <w:b/>
                                  <w:sz w:val="16"/>
                                  <w:lang w:val="en-US"/>
                                </w:rPr>
                                <w:t>A</w:t>
                              </w:r>
                            </w:p>
                          </w:txbxContent>
                        </wps:txbx>
                        <wps:bodyPr rot="0" vert="horz" wrap="square" lIns="91440" tIns="45720" rIns="91440" bIns="45720" anchor="t" anchorCtr="0" upright="1">
                          <a:noAutofit/>
                        </wps:bodyPr>
                      </wps:wsp>
                      <wps:wsp>
                        <wps:cNvPr id="249" name="Rectangle 394"/>
                        <wps:cNvSpPr>
                          <a:spLocks noChangeArrowheads="1"/>
                        </wps:cNvSpPr>
                        <wps:spPr bwMode="auto">
                          <a:xfrm>
                            <a:off x="8361" y="12474"/>
                            <a:ext cx="720" cy="540"/>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b/>
                                  <w:sz w:val="16"/>
                                  <w:lang w:val="en-US"/>
                                </w:rPr>
                              </w:pPr>
                              <w:r>
                                <w:rPr>
                                  <w:rFonts w:ascii="Arial" w:hAnsi="Arial"/>
                                  <w:b/>
                                  <w:sz w:val="16"/>
                                  <w:lang w:val="en-US"/>
                                </w:rPr>
                                <w:t>TE</w:t>
                              </w:r>
                            </w:p>
                            <w:p w:rsidR="00F3421D" w:rsidRDefault="00F3421D" w:rsidP="00F3421D">
                              <w:pPr>
                                <w:jc w:val="center"/>
                                <w:rPr>
                                  <w:rFonts w:ascii="Arial" w:hAnsi="Arial"/>
                                  <w:b/>
                                  <w:sz w:val="16"/>
                                </w:rPr>
                              </w:pPr>
                              <w:r>
                                <w:rPr>
                                  <w:rFonts w:ascii="Arial" w:hAnsi="Arial"/>
                                  <w:b/>
                                  <w:sz w:val="16"/>
                                </w:rPr>
                                <w:t>Б</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17" o:spid="_x0000_s1144" style="position:absolute;left:0;text-align:left;margin-left:27pt;margin-top:4pt;width:391.4pt;height:300.6pt;z-index:251679744" coordorigin="2241,8857" coordsize="7828,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" o:allowincell="f">
                <v:rect id="Rectangle 363" o:spid="_x0000_s1145" style="position:absolute;left:3141;top:10297;width:5040;height:3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IgL8MA&#10;AADcAAAADwAAAGRycy9kb3ducmV2LnhtbERPTWvCQBC9F/wPywi9lLox0CLRVUpA8BKKtpUeh+yY&#10;xGZnY3Y08d93D4UeH+97tRldq27Uh8azgfksAUVcettwZeDzY/u8ABUE2WLrmQzcKcBmPXlYYWb9&#10;wHu6HaRSMYRDhgZqkS7TOpQ1OQwz3xFH7uR7hxJhX2nb4xDDXavTJHnVDhuODTV2lNdU/hyuzsBJ&#10;Xo7D1/v10l2+86dKiuKcp4Uxj9PxbQlKaJR/8Z97Zw2k87g2nolHQ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tIgL8MAAADcAAAADwAAAAAAAAAAAAAAAACYAgAAZHJzL2Rv&#10;d25yZXYueG1sUEsFBgAAAAAEAAQA9QAAAIgDAAAAAA==&#10;">
                  <v:stroke dashstyle="dash"/>
                  <v:textbox>
                    <w:txbxContent>
                      <w:p w:rsidR="00F3421D" w:rsidRDefault="00F3421D" w:rsidP="00F3421D">
                        <w:pPr>
                          <w:jc w:val="center"/>
                          <w:rPr>
                            <w:rFonts w:ascii="Arial" w:hAnsi="Arial"/>
                            <w:b/>
                            <w:sz w:val="20"/>
                          </w:rPr>
                        </w:pPr>
                      </w:p>
                      <w:p w:rsidR="00F3421D" w:rsidRDefault="00F3421D" w:rsidP="00F3421D">
                        <w:pPr>
                          <w:jc w:val="center"/>
                          <w:rPr>
                            <w:rFonts w:ascii="Arial" w:hAnsi="Arial"/>
                            <w:b/>
                            <w:sz w:val="20"/>
                          </w:rPr>
                        </w:pPr>
                      </w:p>
                      <w:p w:rsidR="00F3421D" w:rsidRDefault="00F3421D" w:rsidP="00F3421D">
                        <w:pPr>
                          <w:jc w:val="center"/>
                          <w:rPr>
                            <w:rFonts w:ascii="Arial" w:hAnsi="Arial"/>
                            <w:b/>
                            <w:sz w:val="20"/>
                          </w:rPr>
                        </w:pPr>
                      </w:p>
                      <w:p w:rsidR="00F3421D" w:rsidRDefault="00F3421D" w:rsidP="00F3421D">
                        <w:pPr>
                          <w:jc w:val="center"/>
                          <w:rPr>
                            <w:rFonts w:ascii="Arial" w:hAnsi="Arial"/>
                            <w:b/>
                            <w:sz w:val="20"/>
                          </w:rPr>
                        </w:pPr>
                      </w:p>
                      <w:p w:rsidR="00F3421D" w:rsidRDefault="00F3421D" w:rsidP="00F3421D">
                        <w:pPr>
                          <w:jc w:val="center"/>
                          <w:rPr>
                            <w:rFonts w:ascii="Arial" w:hAnsi="Arial"/>
                            <w:b/>
                            <w:sz w:val="20"/>
                          </w:rPr>
                        </w:pPr>
                      </w:p>
                      <w:p w:rsidR="00F3421D" w:rsidRDefault="00F3421D" w:rsidP="00F3421D">
                        <w:pPr>
                          <w:jc w:val="center"/>
                          <w:rPr>
                            <w:rFonts w:ascii="Arial" w:hAnsi="Arial"/>
                            <w:b/>
                            <w:sz w:val="20"/>
                          </w:rPr>
                        </w:pPr>
                      </w:p>
                      <w:p w:rsidR="00F3421D" w:rsidRDefault="00F3421D" w:rsidP="00F3421D">
                        <w:pPr>
                          <w:jc w:val="center"/>
                          <w:rPr>
                            <w:rFonts w:ascii="Arial" w:hAnsi="Arial"/>
                            <w:b/>
                            <w:sz w:val="20"/>
                          </w:rPr>
                        </w:pPr>
                        <w:r>
                          <w:rPr>
                            <w:rFonts w:ascii="Arial" w:hAnsi="Arial"/>
                            <w:b/>
                            <w:sz w:val="20"/>
                          </w:rPr>
                          <w:t xml:space="preserve">Предоставление услуги в реальном </w:t>
                        </w:r>
                      </w:p>
                      <w:p w:rsidR="00F3421D" w:rsidRDefault="00F3421D" w:rsidP="00F3421D">
                        <w:pPr>
                          <w:jc w:val="center"/>
                          <w:rPr>
                            <w:rFonts w:ascii="Arial" w:hAnsi="Arial"/>
                            <w:b/>
                            <w:sz w:val="20"/>
                          </w:rPr>
                        </w:pPr>
                        <w:r>
                          <w:rPr>
                            <w:rFonts w:ascii="Arial" w:hAnsi="Arial"/>
                            <w:b/>
                            <w:sz w:val="20"/>
                          </w:rPr>
                          <w:t>масшт</w:t>
                        </w:r>
                        <w:r>
                          <w:rPr>
                            <w:rFonts w:ascii="Arial" w:hAnsi="Arial"/>
                            <w:b/>
                            <w:sz w:val="20"/>
                          </w:rPr>
                          <w:t>а</w:t>
                        </w:r>
                        <w:r>
                          <w:rPr>
                            <w:rFonts w:ascii="Arial" w:hAnsi="Arial"/>
                            <w:b/>
                            <w:sz w:val="20"/>
                          </w:rPr>
                          <w:t>бе времени</w:t>
                        </w:r>
                      </w:p>
                    </w:txbxContent>
                  </v:textbox>
                </v:rect>
                <v:rect id="Rectangle 364" o:spid="_x0000_s1146" style="position:absolute;left:3141;top:8857;width:540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6FtMYA&#10;AADcAAAADwAAAGRycy9kb3ducmV2LnhtbESPX0vDQBDE3wW/w7GCL2IvDSia9lokUOhLkP5RfFxy&#10;2yQ1t5fmtk389j1B8HGYmd8w8+XoWnWhPjSeDUwnCSji0tuGKwP73erxBVQQZIutZzLwQwGWi9ub&#10;OWbWD7yhy1YqFSEcMjRQi3SZ1qGsyWGY+I44egffO5Qo+0rbHocId61Ok+RZO2w4LtTYUV5T+b09&#10;OwMHefocPt7Pp+70lT9UUhTHPC2Mub8b32aghEb5D/+119ZAOn2F3zPxCOjF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Z6FtMYAAADcAAAADwAAAAAAAAAAAAAAAACYAgAAZHJz&#10;L2Rvd25yZXYueG1sUEsFBgAAAAAEAAQA9QAAAIsDAAAAAA==&#10;">
                  <v:stroke dashstyle="dash"/>
                  <v:textbox>
                    <w:txbxContent>
                      <w:p w:rsidR="00F3421D" w:rsidRDefault="00F3421D" w:rsidP="00F3421D">
                        <w:pPr>
                          <w:jc w:val="center"/>
                          <w:rPr>
                            <w:rFonts w:ascii="Arial" w:hAnsi="Arial"/>
                            <w:b/>
                            <w:sz w:val="20"/>
                          </w:rPr>
                        </w:pPr>
                        <w:r>
                          <w:rPr>
                            <w:rFonts w:ascii="Arial" w:hAnsi="Arial"/>
                            <w:b/>
                            <w:sz w:val="20"/>
                          </w:rPr>
                          <w:t xml:space="preserve">Функционирование в относительном </w:t>
                        </w:r>
                      </w:p>
                      <w:p w:rsidR="00F3421D" w:rsidRDefault="00F3421D" w:rsidP="00F3421D">
                        <w:pPr>
                          <w:jc w:val="center"/>
                          <w:rPr>
                            <w:rFonts w:ascii="Arial" w:hAnsi="Arial"/>
                            <w:b/>
                            <w:sz w:val="20"/>
                          </w:rPr>
                        </w:pPr>
                        <w:r>
                          <w:rPr>
                            <w:rFonts w:ascii="Arial" w:hAnsi="Arial"/>
                            <w:b/>
                            <w:sz w:val="20"/>
                          </w:rPr>
                          <w:t>масшт</w:t>
                        </w:r>
                        <w:r>
                          <w:rPr>
                            <w:rFonts w:ascii="Arial" w:hAnsi="Arial"/>
                            <w:b/>
                            <w:sz w:val="20"/>
                          </w:rPr>
                          <w:t>а</w:t>
                        </w:r>
                        <w:r>
                          <w:rPr>
                            <w:rFonts w:ascii="Arial" w:hAnsi="Arial"/>
                            <w:b/>
                            <w:sz w:val="20"/>
                          </w:rPr>
                          <w:t>бе времени</w:t>
                        </w:r>
                      </w:p>
                    </w:txbxContent>
                  </v:textbox>
                </v:rect>
                <v:rect id="Rectangle 365" o:spid="_x0000_s1147" style="position:absolute;left:3321;top:9217;width:14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9CjsIA&#10;AADcAAAADwAAAGRycy9kb3ducmV2LnhtbERPPW+DMBDdI/U/WFepW2JKpSohGFS1ompHQpZsF3wB&#10;WnxG2Akkv74eKmV8et9pPpteXGh0nWUFz6sIBHFtdceNgn1VLNcgnEfW2FsmBVdykGcPixQTbScu&#10;6bLzjQgh7BJU0Ho/JFK6uiWDbmUH4sCd7GjQBzg2Uo84hXDTyziKXqXBjkNDiwO9t1T/7s5GwbGL&#10;93grq8/IbIoX/z1XP+fDh1JPj/PbFoSn2d/F/+4vrSCOw/xwJhwBmf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P0KOwgAAANwAAAAPAAAAAAAAAAAAAAAAAJgCAABkcnMvZG93&#10;bnJldi54bWxQSwUGAAAAAAQABAD1AAAAhwMAAAAA&#10;">
                  <v:textbox>
                    <w:txbxContent>
                      <w:p w:rsidR="00F3421D" w:rsidRDefault="00F3421D" w:rsidP="00F3421D">
                        <w:pPr>
                          <w:jc w:val="center"/>
                          <w:rPr>
                            <w:rFonts w:ascii="Arial" w:hAnsi="Arial"/>
                            <w:b/>
                            <w:sz w:val="16"/>
                          </w:rPr>
                        </w:pPr>
                        <w:r>
                          <w:rPr>
                            <w:rFonts w:ascii="Arial" w:hAnsi="Arial"/>
                            <w:b/>
                            <w:sz w:val="16"/>
                          </w:rPr>
                          <w:t>Узел менеджмента услуг (</w:t>
                        </w:r>
                        <w:r>
                          <w:rPr>
                            <w:rFonts w:ascii="Arial" w:hAnsi="Arial"/>
                            <w:b/>
                            <w:sz w:val="16"/>
                            <w:lang w:val="en-US"/>
                          </w:rPr>
                          <w:t>SMP</w:t>
                        </w:r>
                        <w:r>
                          <w:rPr>
                            <w:rFonts w:ascii="Arial" w:hAnsi="Arial"/>
                            <w:b/>
                            <w:sz w:val="16"/>
                          </w:rPr>
                          <w:t>)</w:t>
                        </w:r>
                      </w:p>
                    </w:txbxContent>
                  </v:textbox>
                </v:rect>
                <v:rect id="Rectangle 366" o:spid="_x0000_s1148" style="position:absolute;left:6921;top:9217;width:144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PnFcUA&#10;AADcAAAADwAAAGRycy9kb3ducmV2LnhtbESPQWvCQBSE74X+h+UVvDUbIxSbZhVRFHuM8dLba/Y1&#10;Sc2+DdnVRH99tyB4HGbmGyZbjqYVF+pdY1nBNIpBEJdWN1wpOBbb1zkI55E1tpZJwZUcLBfPTxmm&#10;2g6c0+XgKxEg7FJUUHvfpVK6siaDLrIdcfB+bG/QB9lXUvc4BLhpZRLHb9Jgw2Ghxo7WNZWnw9ko&#10;+G6SI97yYheb9+3Mf47F7/lro9TkZVx9gPA0+kf43t5rBUkyhf8z4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c+cVxQAAANwAAAAPAAAAAAAAAAAAAAAAAJgCAABkcnMv&#10;ZG93bnJldi54bWxQSwUGAAAAAAQABAD1AAAAigMAAAAA&#10;">
                  <v:textbox>
                    <w:txbxContent>
                      <w:p w:rsidR="00F3421D" w:rsidRDefault="00F3421D" w:rsidP="00F3421D">
                        <w:pPr>
                          <w:jc w:val="center"/>
                          <w:rPr>
                            <w:rFonts w:ascii="Arial" w:hAnsi="Arial"/>
                            <w:b/>
                            <w:sz w:val="16"/>
                          </w:rPr>
                        </w:pPr>
                        <w:r>
                          <w:rPr>
                            <w:rFonts w:ascii="Arial" w:hAnsi="Arial"/>
                            <w:b/>
                            <w:sz w:val="16"/>
                          </w:rPr>
                          <w:t>Узел создания услуг (</w:t>
                        </w:r>
                        <w:r>
                          <w:rPr>
                            <w:rFonts w:ascii="Arial" w:hAnsi="Arial"/>
                            <w:b/>
                            <w:sz w:val="16"/>
                            <w:lang w:val="en-US"/>
                          </w:rPr>
                          <w:t>SCEP</w:t>
                        </w:r>
                        <w:r>
                          <w:rPr>
                            <w:rFonts w:ascii="Arial" w:hAnsi="Arial"/>
                            <w:b/>
                            <w:sz w:val="16"/>
                          </w:rPr>
                          <w:t>)</w:t>
                        </w:r>
                      </w:p>
                      <w:p w:rsidR="00F3421D" w:rsidRDefault="00F3421D" w:rsidP="00F3421D">
                        <w:pPr>
                          <w:rPr>
                            <w:rFonts w:ascii="Arial" w:hAnsi="Arial"/>
                            <w:sz w:val="16"/>
                          </w:rPr>
                        </w:pPr>
                      </w:p>
                    </w:txbxContent>
                  </v:textbox>
                </v:rect>
                <v:rect id="Rectangle 367" o:spid="_x0000_s1149" style="position:absolute;left:3321;top:10837;width:216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F5YsQA&#10;AADcAAAADwAAAGRycy9kb3ducmV2LnhtbESPQWvCQBSE70L/w/IK3nTTLRSNrlIUiz1qcuntNftM&#10;0mbfhuyq0V/vCoLHYWa+YebL3jbiRJ2vHWt4GycgiAtnai415NlmNAHhA7LBxjFpuJCH5eJlMMfU&#10;uDPv6LQPpYgQ9ilqqEJoUyl9UZFFP3YtcfQOrrMYouxKaTo8R7htpEqSD2mx5rhQYUurior//dFq&#10;+K1Vjtdd9pXY6eY9fPfZ3/FnrfXwtf+cgQjUh2f40d4aDUopuJ+JR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heWLEAAAA3AAAAA8AAAAAAAAAAAAAAAAAmAIAAGRycy9k&#10;b3ducmV2LnhtbFBLBQYAAAAABAAEAPUAAACJAwAAAAA=&#10;">
                  <v:textbox>
                    <w:txbxContent>
                      <w:p w:rsidR="00F3421D" w:rsidRDefault="00F3421D" w:rsidP="00F3421D">
                        <w:pPr>
                          <w:jc w:val="center"/>
                          <w:rPr>
                            <w:rFonts w:ascii="Arial" w:hAnsi="Arial"/>
                            <w:b/>
                            <w:sz w:val="20"/>
                          </w:rPr>
                        </w:pPr>
                        <w:r>
                          <w:rPr>
                            <w:rFonts w:ascii="Arial" w:hAnsi="Arial"/>
                            <w:b/>
                            <w:sz w:val="20"/>
                          </w:rPr>
                          <w:t>Узел управления услугами (</w:t>
                        </w:r>
                        <w:r>
                          <w:rPr>
                            <w:rFonts w:ascii="Arial" w:hAnsi="Arial"/>
                            <w:b/>
                            <w:sz w:val="20"/>
                            <w:lang w:val="en-US"/>
                          </w:rPr>
                          <w:t>SCP</w:t>
                        </w:r>
                        <w:r>
                          <w:rPr>
                            <w:rFonts w:ascii="Arial" w:hAnsi="Arial"/>
                            <w:b/>
                            <w:sz w:val="20"/>
                          </w:rPr>
                          <w:t>)</w:t>
                        </w:r>
                      </w:p>
                    </w:txbxContent>
                  </v:textbox>
                </v:rect>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AutoShape 368" o:spid="_x0000_s1150" type="#_x0000_t22" style="position:absolute;left:6741;top:10657;width:1168;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zSCMQA&#10;AADcAAAADwAAAGRycy9kb3ducmV2LnhtbESPQYvCMBSE7wv+h/AEL8uabhVZqlFEVhQ82RXB26N5&#10;tsXmpTTRVn+9EYQ9DjPzDTNbdKYSN2pcaVnB9zACQZxZXXKu4PC3/voB4TyyxsoyKbiTg8W89zHD&#10;RNuW93RLfS4ChF2CCgrv60RKlxVk0A1tTRy8s20M+iCbXOoG2wA3lYyjaCINlhwWCqxpVVB2Sa9G&#10;QX1qj/Sb6sl1G31q59aP3XjzUGrQ75ZTEJ46/x9+t7daQRyP4HUmHAE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c0gjEAAAA3AAAAA8AAAAAAAAAAAAAAAAAmAIAAGRycy9k&#10;b3ducmV2LnhtbFBLBQYAAAAABAAEAPUAAACJAwAAAAA=&#10;">
                  <v:textbox>
                    <w:txbxContent>
                      <w:p w:rsidR="00F3421D" w:rsidRDefault="00F3421D" w:rsidP="00F3421D">
                        <w:pPr>
                          <w:jc w:val="center"/>
                          <w:rPr>
                            <w:rFonts w:ascii="Arial" w:hAnsi="Arial"/>
                            <w:b/>
                            <w:sz w:val="16"/>
                          </w:rPr>
                        </w:pPr>
                        <w:r>
                          <w:rPr>
                            <w:rFonts w:ascii="Arial" w:hAnsi="Arial"/>
                            <w:b/>
                            <w:sz w:val="16"/>
                          </w:rPr>
                          <w:t>База данных услуг (</w:t>
                        </w:r>
                        <w:r>
                          <w:rPr>
                            <w:rFonts w:ascii="Arial" w:hAnsi="Arial"/>
                            <w:b/>
                            <w:sz w:val="16"/>
                            <w:lang w:val="en-US"/>
                          </w:rPr>
                          <w:t>SDP</w:t>
                        </w:r>
                        <w:r>
                          <w:rPr>
                            <w:rFonts w:ascii="Arial" w:hAnsi="Arial"/>
                            <w:b/>
                            <w:sz w:val="16"/>
                          </w:rPr>
                          <w:t>)</w:t>
                        </w:r>
                      </w:p>
                    </w:txbxContent>
                  </v:textbox>
                </v:shape>
                <v:rect id="Rectangle 369" o:spid="_x0000_s1151" style="position:absolute;left:3501;top:12277;width:198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REjcUA&#10;AADcAAAADwAAAGRycy9kb3ducmV2LnhtbESPQWvCQBSE7wX/w/IKvTWbplJqdBVRLPZokktvz+wz&#10;SZt9G7KrSf31bqHgcZiZb5jFajStuFDvGssKXqIYBHFpdcOVgiLfPb+DcB5ZY2uZFPySg9Vy8rDA&#10;VNuBD3TJfCUChF2KCmrvu1RKV9Zk0EW2Iw7eyfYGfZB9JXWPQ4CbViZx/CYNNhwWauxoU1P5k52N&#10;gmOTFHg95B+xme1e/eeYf5+/tko9PY7rOQhPo7+H/9t7rSBJpvB3JhwB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BESNxQAAANwAAAAPAAAAAAAAAAAAAAAAAJgCAABkcnMv&#10;ZG93bnJldi54bWxQSwUGAAAAAAQABAD1AAAAigMAAAAA&#10;">
                  <v:textbox>
                    <w:txbxContent>
                      <w:p w:rsidR="00F3421D" w:rsidRDefault="00F3421D" w:rsidP="00F3421D">
                        <w:pPr>
                          <w:jc w:val="center"/>
                          <w:rPr>
                            <w:rFonts w:ascii="Arial" w:hAnsi="Arial"/>
                            <w:b/>
                            <w:sz w:val="20"/>
                          </w:rPr>
                        </w:pPr>
                        <w:r>
                          <w:rPr>
                            <w:rFonts w:ascii="Arial" w:hAnsi="Arial"/>
                            <w:b/>
                            <w:sz w:val="20"/>
                          </w:rPr>
                          <w:t>Узел коммутации услуг (</w:t>
                        </w:r>
                        <w:r>
                          <w:rPr>
                            <w:rFonts w:ascii="Arial" w:hAnsi="Arial"/>
                            <w:b/>
                            <w:sz w:val="20"/>
                            <w:lang w:val="en-US"/>
                          </w:rPr>
                          <w:t>SSP</w:t>
                        </w:r>
                        <w:r>
                          <w:rPr>
                            <w:rFonts w:ascii="Arial" w:hAnsi="Arial"/>
                            <w:b/>
                            <w:sz w:val="20"/>
                          </w:rPr>
                          <w:t>)</w:t>
                        </w:r>
                      </w:p>
                    </w:txbxContent>
                  </v:textbox>
                </v:rect>
                <v:rect id="Rectangle 370" o:spid="_x0000_s1152" style="position:absolute;left:5841;top:12277;width:1980;height:5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kFgb4A&#10;AADcAAAADwAAAGRycy9kb3ducmV2LnhtbESPzQrCMBCE74LvEFbwpqlFRatRRBC8Wn2Apdn+YLMp&#10;TbTVpzeC4HGYmW+Y7b43tXhS6yrLCmbTCARxZnXFhYLb9TRZgXAeWWNtmRS8yMF+NxxsMdG24ws9&#10;U1+IAGGXoILS+yaR0mUlGXRT2xAHL7etQR9kW0jdYhfgppZxFC2lwYrDQokNHUvK7unDKNCcd695&#10;un7b21xGx/U5L64nqdR41B82IDz1/h/+tc9aQRwv4HsmHAG5+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M5BYG+AAAA3AAAAA8AAAAAAAAAAAAAAAAAmAIAAGRycy9kb3ducmV2&#10;LnhtbFBLBQYAAAAABAAEAPUAAACDAwAAAAA=&#10;" strokeweight="3pt">
                  <v:stroke linestyle="thinThin"/>
                  <v:textbox>
                    <w:txbxContent>
                      <w:p w:rsidR="00F3421D" w:rsidRDefault="00F3421D" w:rsidP="00F3421D">
                        <w:pPr>
                          <w:jc w:val="center"/>
                          <w:rPr>
                            <w:rFonts w:ascii="Arial" w:hAnsi="Arial"/>
                            <w:b/>
                            <w:sz w:val="16"/>
                          </w:rPr>
                        </w:pPr>
                        <w:r>
                          <w:rPr>
                            <w:rFonts w:ascii="Arial" w:hAnsi="Arial"/>
                            <w:b/>
                            <w:sz w:val="16"/>
                          </w:rPr>
                          <w:t>Интеллектуальная периферия (</w:t>
                        </w:r>
                        <w:r>
                          <w:rPr>
                            <w:rFonts w:ascii="Arial" w:hAnsi="Arial"/>
                            <w:b/>
                            <w:sz w:val="16"/>
                            <w:lang w:val="en-US"/>
                          </w:rPr>
                          <w:t>IP</w:t>
                        </w:r>
                        <w:r>
                          <w:rPr>
                            <w:rFonts w:ascii="Arial" w:hAnsi="Arial"/>
                            <w:b/>
                            <w:sz w:val="16"/>
                          </w:rPr>
                          <w:t>)</w:t>
                        </w:r>
                      </w:p>
                    </w:txbxContent>
                  </v:textbox>
                </v:rect>
                <v:roundrect id="AutoShape 371" o:spid="_x0000_s1153" style="position:absolute;left:3681;top:12997;width:1620;height:54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mvbcMA&#10;AADcAAAADwAAAGRycy9kb3ducmV2LnhtbESPwWrDMBBE74X+g9hCb7VclwTjRgltIJCrnUKua2tr&#10;ObFWrqXE7t9XgUCPw8y8YVab2fbiSqPvHCt4TVIQxI3THbcKvg67lxyED8gae8ek4Jc8bNaPDyss&#10;tJu4pGsVWhEh7AtUYEIYCil9Y8iiT9xAHL1vN1oMUY6t1CNOEW57maXpUlrsOC4YHGhrqDlXF6vg&#10;lC8q87ZjrI+65tb9mPTzUir1/DR/vIMINIf/8L291wqybAm3M/EI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RmvbcMAAADcAAAADwAAAAAAAAAAAAAAAACYAgAAZHJzL2Rv&#10;d25yZXYueG1sUEsFBgAAAAAEAAQA9QAAAIgDAAAAAA==&#10;" fillcolor="#6f3">
                  <v:textbox>
                    <w:txbxContent>
                      <w:p w:rsidR="00F3421D" w:rsidRDefault="00F3421D" w:rsidP="00F3421D">
                        <w:pPr>
                          <w:rPr>
                            <w:rFonts w:ascii="Arial" w:hAnsi="Arial"/>
                            <w:b/>
                            <w:sz w:val="16"/>
                          </w:rPr>
                        </w:pPr>
                        <w:r>
                          <w:rPr>
                            <w:rFonts w:ascii="Arial" w:hAnsi="Arial"/>
                            <w:b/>
                            <w:sz w:val="16"/>
                          </w:rPr>
                          <w:t>Обслуживание вызова</w:t>
                        </w:r>
                      </w:p>
                    </w:txbxContent>
                  </v:textbox>
                </v:roundrect>
                <v:line id="Line 372" o:spid="_x0000_s1154" style="position:absolute;flip:x;visibility:visible;mso-wrap-style:square" from="4761,9657" to="6921,96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omdcUAAADcAAAADwAAAGRycy9kb3ducmV2LnhtbESPUWvCMBSF3wf+h3AFX4YmFjZdZxSZ&#10;KGMIxW4/4JJc22JzU5pM679fBoM9Hs453+GsNoNrxZX60HjWMJ8pEMTG24YrDV+f++kSRIjIFlvP&#10;pOFOATbr0cMKc+tvfKJrGSuRIBxy1FDH2OVSBlOTwzDzHXHyzr53GJPsK2l7vCW4a2Wm1LN02HBa&#10;qLGjt5rMpfx2GmQhXz4qtXePpi3uh4MKT8dd0HoyHravICIN8T/81363GrJsAb9n0hG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vomdcUAAADcAAAADwAAAAAAAAAA&#10;AAAAAAChAgAAZHJzL2Rvd25yZXYueG1sUEsFBgAAAAAEAAQA+QAAAJMDAAAAAA==&#10;" strokecolor="red" strokeweight="2.25pt"/>
                <v:line id="Line 373" o:spid="_x0000_s1155" style="position:absolute;rotation:-90;flip:x;visibility:visible;mso-wrap-style:square" from="3591,10387" to="4491,103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pZ7MAAAADcAAAADwAAAGRycy9kb3ducmV2LnhtbERPu4oCMRTtF/yHcAW7NWMKV2aNIqJg&#10;YeGr0O7u5DoZnNwMk6jj328KwfJw3tN552rxoDZUnjWMhhkI4sKbiksNp+P6ewIiRGSDtWfS8KIA&#10;81nva4q58U/e0+MQS5FCOOSowcbY5FKGwpLDMPQNceKuvnUYE2xLaVp8pnBXS5VlY+mw4tRgsaGl&#10;peJ2uDsNf+e4u6382v0oe95vT6q5IF60HvS7xS+ISF38iN/ujdGgVFqbzqQjIG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yKWezAAAAA3AAAAA8AAAAAAAAAAAAAAAAA&#10;oQIAAGRycy9kb3ducmV2LnhtbFBLBQYAAAAABAAEAPkAAACOAwAAAAA=&#10;" strokecolor="red" strokeweight="2.25pt"/>
                <v:line id="Line 374" o:spid="_x0000_s1156" style="position:absolute;rotation:-90;flip:x;visibility:visible;mso-wrap-style:square" from="3321,11917" to="4041,119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8b8d8UAAADcAAAADwAAAGRycy9kb3ducmV2LnhtbESPzW7CMBCE70i8g7VIvYGDD/0JOAih&#10;IvXQQ6Ec4LbESxwlXkexC+HtcaVKPY5m5hvNcjW4VlypD7VnDfNZBoK49KbmSsPhezt9BREissHW&#10;M2m4U4BVMR4tMTf+xju67mMlEoRDjhpsjF0uZSgtOQwz3xEn7+J7hzHJvpKmx1uCu1aqLHuWDmtO&#10;CxY72lgqm/2P03A+xq/m3W/di7LH3edBdSfEk9ZPk2G9ABFpiP/hv/aH0aDUG/yeSUdAFg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8b8d8UAAADcAAAADwAAAAAAAAAA&#10;AAAAAAChAgAAZHJzL2Rvd25yZXYueG1sUEsFBgAAAAAEAAQA+QAAAJMDAAAAAA==&#10;" strokecolor="red" strokeweight="2.25pt"/>
                <v:line id="Line 375" o:spid="_x0000_s1157" style="position:absolute;flip:y;visibility:visible;mso-wrap-style:square" from="5481,11197" to="6741,111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dyzC8IAAADcAAAADwAAAGRycy9kb3ducmV2LnhtbERPTYvCMBC9L/gfwgh7W1NdkKUaRQRF&#10;vYjtHvQ2NmNbbSa1ibX+e3NY2OPjfU/nnalES40rLSsYDiIQxJnVJecKftPV1w8I55E1VpZJwYsc&#10;zGe9jynG2j75QG3icxFC2MWooPC+jqV0WUEG3cDWxIG72MagD7DJpW7wGcJNJUdRNJYGSw4NBda0&#10;LCi7JQ+joNu+0nV13p1Oj3NybffHXZkd70p99rvFBISnzv+L/9wbrWD0HeaHM+EIyNk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dyzC8IAAADcAAAADwAAAAAAAAAAAAAA&#10;AAChAgAAZHJzL2Rvd25yZXYueG1sUEsFBgAAAAAEAAQA+QAAAJADAAAAAA==&#10;" strokecolor="red" strokeweight="2.25pt">
                  <v:stroke startarrow="block" endarrow="block"/>
                </v:line>
                <v:line id="Line 376" o:spid="_x0000_s1158" style="position:absolute;rotation:180;flip:x;visibility:visible;mso-wrap-style:square" from="5481,12637" to="5841,126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wSmKsQAAADcAAAADwAAAGRycy9kb3ducmV2LnhtbESPT2sCMRTE70K/Q3iF3jS7ilq2RhGl&#10;2IsH/0Cvj81zs3TzsiTRXf30jVDocZiZ3zCLVW8bcSMfascK8lEGgrh0uuZKwfn0OXwHESKyxsYx&#10;KbhTgNXyZbDAQruOD3Q7xkokCIcCFZgY20LKUBqyGEauJU7exXmLMUlfSe2xS3DbyHGWzaTFmtOC&#10;wZY2hsqf49UmSsjyyX1qtrvvecWXx95Pu/NcqbfXfv0BIlIf/8N/7S+tYDzJ4XkmHQG5/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BKYqxAAAANwAAAAPAAAAAAAAAAAA&#10;AAAAAKECAABkcnMvZG93bnJldi54bWxQSwUGAAAAAAQABAD5AAAAkgMAAAAA&#10;" strokecolor="red" strokeweight="2.25pt"/>
                <v:rect id="Rectangle 377" o:spid="_x0000_s1159" style="position:absolute;left:2329;top:14274;width:7740;height:5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GMMQA&#10;AADcAAAADwAAAGRycy9kb3ducmV2LnhtbESPQYvCMBSE78L+h/AW9qapFUSrUWS1sB482CpeH82z&#10;LTYvpclq999vBMHjMDPfMMt1bxpxp87VlhWMRxEI4sLqmksFpzwdzkA4j6yxsUwK/sjBevUxWGKi&#10;7YOPdM98KQKEXYIKKu/bREpXVGTQjWxLHLyr7Qz6ILtS6g4fAW4aGUfRVBqsOSxU2NJ3RcUt+zUK&#10;svSsD/OLn1xsn5a7/XZ73bW5Ul+f/WYBwlPv3+FX+0criCcxPM+EIy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xjDEAAAA3AAAAA8AAAAAAAAAAAAAAAAAmAIAAGRycy9k&#10;b3ducmV2LnhtbFBLBQYAAAAABAAEAPUAAACJAwAAAAA=&#10;" stroked="f">
                  <v:fill opacity="0"/>
                  <v:textbox>
                    <w:txbxContent>
                      <w:p w:rsidR="00F3421D" w:rsidRDefault="00F3421D" w:rsidP="00F3421D">
                        <w:pPr>
                          <w:pStyle w:val="a"/>
                          <w:spacing w:before="0" w:after="0"/>
                          <w:jc w:val="center"/>
                          <w:rPr>
                            <w:rFonts w:ascii="Arial" w:hAnsi="Arial"/>
                            <w:sz w:val="20"/>
                          </w:rPr>
                        </w:pPr>
                        <w:r>
                          <w:rPr>
                            <w:rFonts w:ascii="Arial" w:hAnsi="Arial"/>
                            <w:sz w:val="20"/>
                          </w:rPr>
                          <w:t>Рисунок 10.</w:t>
                        </w:r>
                        <w:r w:rsidRPr="00636575">
                          <w:rPr>
                            <w:rFonts w:ascii="Arial" w:hAnsi="Arial"/>
                            <w:sz w:val="20"/>
                          </w:rPr>
                          <w:t>6</w:t>
                        </w:r>
                        <w:r>
                          <w:rPr>
                            <w:rFonts w:ascii="Arial" w:hAnsi="Arial"/>
                            <w:sz w:val="20"/>
                          </w:rPr>
                          <w:t>. Упрощенная схема взаимосвязи интеллектуальной надстройки с телекоммуникац</w:t>
                        </w:r>
                        <w:r>
                          <w:rPr>
                            <w:rFonts w:ascii="Arial" w:hAnsi="Arial"/>
                            <w:sz w:val="20"/>
                          </w:rPr>
                          <w:t>и</w:t>
                        </w:r>
                        <w:r>
                          <w:rPr>
                            <w:rFonts w:ascii="Arial" w:hAnsi="Arial"/>
                            <w:sz w:val="20"/>
                          </w:rPr>
                          <w:t>онной сетью</w:t>
                        </w:r>
                      </w:p>
                      <w:p w:rsidR="00F3421D" w:rsidRDefault="00F3421D" w:rsidP="00F3421D">
                        <w:pPr>
                          <w:jc w:val="center"/>
                          <w:rPr>
                            <w:rFonts w:ascii="Arial" w:hAnsi="Arial"/>
                            <w:sz w:val="20"/>
                          </w:rPr>
                        </w:pPr>
                      </w:p>
                    </w:txbxContent>
                  </v:textbox>
                </v:rect>
                <v:line id="Line 378" o:spid="_x0000_s1160" style="position:absolute;rotation:180;flip:x;visibility:visible;mso-wrap-style:square" from="2781,13357" to="3501,133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bIMUAAADcAAAADwAAAGRycy9kb3ducmV2LnhtbESPQWvCQBSE74X+h+UVvNVNI1hJXUUE&#10;xYOXpmLw9sg+k2D2bdhdY/TXd4VCj8PMfMPMl4NpRU/ON5YVfIwTEMSl1Q1XCg4/m/cZCB+QNbaW&#10;ScGdPCwXry9zzLS98Tf1eahEhLDPUEEdQpdJ6cuaDPqx7Yijd7bOYIjSVVI7vEW4aWWaJFNpsOG4&#10;UGNH65rKS341CvKiP2zz9Hxc3T/3l+LhTrItOqVGb8PqC0SgIfyH/9o7rSCdTOB5Jh4Bufg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O+bIMUAAADcAAAADwAAAAAAAAAA&#10;AAAAAAChAgAAZHJzL2Rvd25yZXYueG1sUEsFBgAAAAAEAAQA+QAAAJMDAAAAAA==&#10;" strokecolor="red" strokeweight="1.5pt"/>
                <v:line id="Line 379" o:spid="_x0000_s1161" style="position:absolute;rotation:180;flip:x;visibility:visible;mso-wrap-style:square" from="2961,13177" to="3681,131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7Hsa8UAAADcAAAADwAAAGRycy9kb3ducmV2LnhtbESPQWvCQBSE7wX/w/KE3uomVoqNboIV&#10;SnNsY0G8PbLPJJh9G7LbJO2v7wqCx2FmvmG22WRaMVDvGssK4kUEgri0uuFKwffh/WkNwnlkja1l&#10;UvBLDrJ09rDFRNuRv2gofCUChF2CCmrvu0RKV9Zk0C1sRxy8s+0N+iD7SuoexwA3rVxG0Ys02HBY&#10;qLGjfU3lpfgxCprj29/pM159SJfvj1TG9ly85ko9zqfdBoSnyd/Dt3auFSyfV3A9E46ATP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7Hsa8UAAADcAAAADwAAAAAAAAAA&#10;AAAAAAChAgAAZHJzL2Rvd25yZXYueG1sUEsFBgAAAAAEAAQA+QAAAJMDAAAAAA==&#10;" strokecolor="green" strokeweight="1.5pt"/>
                <v:line id="Line 380" o:spid="_x0000_s1162" style="position:absolute;rotation:180;flip:x;visibility:visible;mso-wrap-style:square" from="5481,13177" to="8541,131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1J8MQAAADcAAAADwAAAGRycy9kb3ducmV2LnhtbESPQWvCQBSE7wX/w/IEb3UTbUWjq6gg&#10;5lijIN4e2WcSzL4N2VVjf323UOhxmJlvmMWqM7V4UOsqywriYQSCOLe64kLB6bh7n4JwHlljbZkU&#10;vMjBatl7W2Ci7ZMP9Mh8IQKEXYIKSu+bREqXl2TQDW1DHLyrbQ36INtC6hafAW5qOYqiiTRYcVgo&#10;saFtSfktuxsF1XnzffmKP/bSpdsz5bG9ZrNUqUG/W89BeOr8f/ivnWoFo/En/J4JR0Au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UnwxAAAANwAAAAPAAAAAAAAAAAA&#10;AAAAAKECAABkcnMvZG93bnJldi54bWxQSwUGAAAAAAQABAD5AAAAkgMAAAAA&#10;" strokecolor="green" strokeweight="1.5pt"/>
                <v:line id="Line 381" o:spid="_x0000_s1163" style="position:absolute;rotation:180;flip:x;visibility:visible;mso-wrap-style:square" from="5481,13357" to="8541,133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g4uMUAAADcAAAADwAAAGRycy9kb3ducmV2LnhtbESPQWvCQBSE74X+h+UVvNVNI1hJXUUE&#10;xYOXpmLw9sg+k2D2bdhdY/TXu4VCj8PMfMPMl4NpRU/ON5YVfIwTEMSl1Q1XCg4/m/cZCB+QNbaW&#10;ScGdPCwXry9zzLS98Tf1eahEhLDPUEEdQpdJ6cuaDPqx7Yijd7bOYIjSVVI7vEW4aWWaJFNpsOG4&#10;UGNH65rKS341CvKiP2zz9Hxc3T/3l+LhTrItOqVGb8PqC0SgIfyH/9o7rSCdTOH3TDwCcvEE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Jg4uMUAAADcAAAADwAAAAAAAAAA&#10;AAAAAAChAgAAZHJzL2Rvd25yZXYueG1sUEsFBgAAAAAEAAQA+QAAAJMDAAAAAA==&#10;" strokecolor="red" strokeweight="1.5pt"/>
                <v:rect id="Rectangle 382" o:spid="_x0000_s1164" style="position:absolute;left:8181;top:12997;width:9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FlqMQA&#10;AADcAAAADwAAAGRycy9kb3ducmV2LnhtbESPQYvCMBSE7wv+h/CEvWmqwqrVKKIW9LAHW8Xro3m2&#10;xealNFmt/34jLOxxmJlvmOW6M7V4UOsqywpGwwgEcW51xYWCc5YMZiCcR9ZYWyYFL3KwXvU+lhhr&#10;++QTPVJfiABhF6OC0vsmltLlJRl0Q9sQB+9mW4M+yLaQusVngJtajqPoSxqsOCyU2NC2pPye/hgF&#10;aXLR3/Orn1xtlxT742532zeZUp/9brMA4anz/+G/9kErGE+m8D4TjoB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RZajEAAAA3AAAAA8AAAAAAAAAAAAAAAAAmAIAAGRycy9k&#10;b3ducmV2LnhtbFBLBQYAAAAABAAEAPUAAACJAwAAAAA=&#10;" stroked="f">
                  <v:fill opacity="0"/>
                  <v:textbox>
                    <w:txbxContent>
                      <w:p w:rsidR="00F3421D" w:rsidRDefault="00F3421D" w:rsidP="00F3421D">
                        <w:pPr>
                          <w:jc w:val="center"/>
                          <w:rPr>
                            <w:rFonts w:ascii="Arial" w:hAnsi="Arial"/>
                            <w:sz w:val="20"/>
                          </w:rPr>
                        </w:pPr>
                      </w:p>
                    </w:txbxContent>
                  </v:textbox>
                </v:rect>
                <v:rect id="Rectangle 383" o:spid="_x0000_s1165" style="position:absolute;left:2241;top:12817;width:90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7x2sIA&#10;AADcAAAADwAAAGRycy9kb3ducmV2LnhtbERPTWvCQBC9C/0Pywi96UYDoqmrSE3AHnowWrwO2TEJ&#10;ZmdDdpvEf989CD0+3vd2P5pG9NS52rKCxTwCQVxYXXOp4HrJZmsQziNrbCyTgic52O/eJltMtB34&#10;TH3uSxFC2CWooPK+TaR0RUUG3dy2xIG7286gD7Arpe5wCOGmkcsoWkmDNYeGClv6rKh45L9GQZ79&#10;6O/Nzcc3O2Zl+nU83tP2otT7dDx8gPA0+n/xy33SCpZxWBvOhCMgd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vHawgAAANwAAAAPAAAAAAAAAAAAAAAAAJgCAABkcnMvZG93&#10;bnJldi54bWxQSwUGAAAAAAQABAD1AAAAhwMAAAAA&#10;" stroked="f">
                  <v:fill opacity="0"/>
                  <v:textbox>
                    <w:txbxContent>
                      <w:p w:rsidR="00F3421D" w:rsidRDefault="00F3421D" w:rsidP="00F3421D">
                        <w:pPr>
                          <w:jc w:val="center"/>
                          <w:rPr>
                            <w:rFonts w:ascii="Arial" w:hAnsi="Arial"/>
                            <w:sz w:val="20"/>
                          </w:rPr>
                        </w:pPr>
                      </w:p>
                    </w:txbxContent>
                  </v:textbox>
                </v:rect>
                <v:line id="Line 384" o:spid="_x0000_s1166" style="position:absolute;rotation:180;flip:x;visibility:visible;mso-wrap-style:square" from="5481,12457" to="5841,124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bBD9cMAAADcAAAADwAAAGRycy9kb3ducmV2LnhtbESPQYvCMBSE7wv+h/AEb2talUWrUVSQ&#10;7XG3CuLt0TzbYvNSmqhdf/1GEDwOM/MNs1h1phY3al1lWUE8jEAQ51ZXXCg47HefUxDOI2usLZOC&#10;P3KwWvY+Fphoe+dfumW+EAHCLkEFpfdNIqXLSzLohrYhDt7ZtgZ9kG0hdYv3ADe1HEXRlzRYcVgo&#10;saFtSfkluxoF1XHzOP3Ek2/p0u2R8ties1mq1KDfrecgPHX+HX61U61gNJ7B80w4AnL5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2wQ/XDAAAA3AAAAA8AAAAAAAAAAAAA&#10;AAAAoQIAAGRycy9kb3ducmV2LnhtbFBLBQYAAAAABAAEAPkAAACRAwAAAAA=&#10;" strokecolor="green" strokeweight="1.5pt"/>
                <v:rect id="Rectangle 385" o:spid="_x0000_s1167" style="position:absolute;left:2421;top:9937;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6OocIA&#10;AADcAAAADwAAAGRycy9kb3ducmV2LnhtbERPz2vCMBS+D/wfwhO8rak6xqxGEbWwHXZYq3h9NM+2&#10;2LyUJGr975fDYMeP7/dqM5hO3Mn51rKCaZKCIK6sbrlWcCzz1w8QPiBr7CyTgid52KxHLyvMtH3w&#10;D92LUIsYwj5DBU0IfSalrxoy6BPbE0fuYp3BEKGrpXb4iOGmk7M0fZcGW44NDfa0a6i6FjejoMhP&#10;+ntxDvOzHfL68LXfXw59qdRkPGyXIAIN4V/85/7UCmZvcX48E4+A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fo6hwgAAANwAAAAPAAAAAAAAAAAAAAAAAJgCAABkcnMvZG93&#10;bnJldi54bWxQSwUGAAAAAAQABAD1AAAAhwMAAAAA&#10;" stroked="f">
                  <v:fill opacity="0"/>
                  <v:textbox>
                    <w:txbxContent>
                      <w:p w:rsidR="00F3421D" w:rsidRDefault="00F3421D" w:rsidP="00F3421D">
                        <w:pPr>
                          <w:jc w:val="center"/>
                          <w:rPr>
                            <w:rFonts w:ascii="Arial" w:hAnsi="Arial"/>
                            <w:b/>
                            <w:sz w:val="16"/>
                          </w:rPr>
                        </w:pPr>
                        <w:r>
                          <w:rPr>
                            <w:rFonts w:ascii="Arial" w:hAnsi="Arial"/>
                            <w:b/>
                            <w:sz w:val="16"/>
                            <w:lang w:val="en-US"/>
                          </w:rPr>
                          <w:t xml:space="preserve">X.25 </w:t>
                        </w:r>
                      </w:p>
                      <w:p w:rsidR="00F3421D" w:rsidRDefault="00F3421D" w:rsidP="00F3421D">
                        <w:pPr>
                          <w:jc w:val="center"/>
                          <w:rPr>
                            <w:rFonts w:ascii="Arial" w:hAnsi="Arial"/>
                            <w:b/>
                            <w:sz w:val="16"/>
                          </w:rPr>
                        </w:pPr>
                        <w:r>
                          <w:rPr>
                            <w:rFonts w:ascii="Arial" w:hAnsi="Arial"/>
                            <w:b/>
                            <w:sz w:val="16"/>
                          </w:rPr>
                          <w:t>или</w:t>
                        </w:r>
                      </w:p>
                      <w:p w:rsidR="00F3421D" w:rsidRDefault="00F3421D" w:rsidP="00F3421D">
                        <w:pPr>
                          <w:jc w:val="center"/>
                          <w:rPr>
                            <w:rFonts w:ascii="Arial" w:hAnsi="Arial"/>
                            <w:sz w:val="16"/>
                            <w:lang w:val="en-US"/>
                          </w:rPr>
                        </w:pPr>
                        <w:r>
                          <w:rPr>
                            <w:rFonts w:ascii="Arial" w:hAnsi="Arial"/>
                            <w:sz w:val="16"/>
                            <w:lang w:val="en-US"/>
                          </w:rPr>
                          <w:t>FR</w:t>
                        </w:r>
                      </w:p>
                    </w:txbxContent>
                  </v:textbox>
                </v:rect>
                <v:line id="Line 386" o:spid="_x0000_s1168" style="position:absolute;visibility:visible;mso-wrap-style:square" from="2961,10117" to="4041,106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Lq/MYAAADcAAAADwAAAGRycy9kb3ducmV2LnhtbESPT2vCQBTE7wW/w/KEXkQ3hrRIdBUp&#10;tRbqpf65P7LPbDD7NmTXGPvpuwWhx2FmfsMsVr2tRUetrxwrmE4SEMSF0xWXCo6HzXgGwgdkjbVj&#10;UnAnD6vl4GmBuXY3/qZuH0oRIexzVGBCaHIpfWHIop+4hjh6Z9daDFG2pdQt3iLc1jJNkldpseK4&#10;YLChN0PFZX+1Cj5G+tCZ09f2J62y7OW63pjd+0mp52G/noMI1If/8KP9qRWk2RT+zsQjIJ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xi6vzGAAAA3AAAAA8AAAAAAAAA&#10;AAAAAAAAoQIAAGRycy9kb3ducmV2LnhtbFBLBQYAAAAABAAEAPkAAACUAwAAAAA=&#10;">
                  <v:stroke dashstyle="longDash" endarrow="block"/>
                </v:line>
                <v:rect id="Rectangle 387" o:spid="_x0000_s1169" style="position:absolute;left:2421;top:11377;width:72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1TcYA&#10;AADcAAAADwAAAGRycy9kb3ducmV2LnhtbESPQWvCQBSE70L/w/IKvemmaZE2uoZiEmgPHowtXh/Z&#10;ZxLMvg3ZNab/vlsQPA4z8w2zTifTiZEG11pW8LyIQBBXVrdcK/g+FPM3EM4ja+wsk4JfcpBuHmZr&#10;TLS98p7G0tciQNglqKDxvk+kdFVDBt3C9sTBO9nBoA9yqKUe8BrgppNxFC2lwZbDQoM9bRuqzuXF&#10;KCiLH717P/qXo52KOv/KslPeH5R6epw+ViA8Tf4evrU/tYL4NYb/M+EI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C1TcYAAADcAAAADwAAAAAAAAAAAAAAAACYAgAAZHJz&#10;L2Rvd25yZXYueG1sUEsFBgAAAAAEAAQA9QAAAIsDAAAAAA==&#10;" stroked="f">
                  <v:fill opacity="0"/>
                  <v:textbox>
                    <w:txbxContent>
                      <w:p w:rsidR="00F3421D" w:rsidRDefault="00F3421D" w:rsidP="00F3421D">
                        <w:pPr>
                          <w:jc w:val="center"/>
                          <w:rPr>
                            <w:rFonts w:ascii="Arial" w:hAnsi="Arial"/>
                            <w:b/>
                            <w:sz w:val="16"/>
                            <w:lang w:val="en-US"/>
                          </w:rPr>
                        </w:pPr>
                        <w:r>
                          <w:rPr>
                            <w:rFonts w:ascii="Arial" w:hAnsi="Arial"/>
                            <w:b/>
                            <w:sz w:val="16"/>
                            <w:lang w:val="en-US"/>
                          </w:rPr>
                          <w:t>INAP</w:t>
                        </w:r>
                      </w:p>
                    </w:txbxContent>
                  </v:textbox>
                </v:rect>
                <v:line id="Line 388" o:spid="_x0000_s1170" style="position:absolute;visibility:visible;mso-wrap-style:square" from="2961,11557" to="3681,120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REMYAAADcAAAADwAAAGRycy9kb3ducmV2LnhtbESPT2vCQBTE7wW/w/KEXopumsYi0VWk&#10;1FrQS/1zf2Rfs6HZtyG7xuindwuFHoeZ+Q0zX/a2Fh21vnKs4HmcgCAunK64VHA8rEdTED4ga6wd&#10;k4IreVguBg9zzLW78Bd1+1CKCGGfowITQpNL6QtDFv3YNcTR+3atxRBlW0rd4iXCbS3TJHmVFiuO&#10;CwYbejNU/OzPVsHHkz505rTd3NIqyybn1drs3k9KPQ771QxEoD78h//an1pBmr3A75l4BOTi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P80RDGAAAA3AAAAA8AAAAAAAAA&#10;AAAAAAAAoQIAAGRycy9kb3ducmV2LnhtbFBLBQYAAAAABAAEAPkAAACUAwAAAAA=&#10;">
                  <v:stroke dashstyle="longDash" endarrow="block"/>
                </v:line>
                <v:rect id="Rectangle 389" o:spid="_x0000_s1171" style="position:absolute;left:2601;top:13734;width:37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WIosQA&#10;AADcAAAADwAAAGRycy9kb3ducmV2LnhtbESPQYvCMBSE74L/ITzBm6brimjXKKIW1oMHWxevj+bZ&#10;lm1eSpPV+u83guBxmJlvmOW6M7W4Uesqywo+xhEI4tzqigsF5ywZzUE4j6yxtkwKHuRgver3lhhr&#10;e+cT3VJfiABhF6OC0vsmltLlJRl0Y9sQB+9qW4M+yLaQusV7gJtaTqJoJg1WHBZKbGhbUv6b/hkF&#10;afKjj4uL/7zYLin2h93uum8ypYaDbvMFwlPn3+FX+1srmEyn8DwTjoB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FiKLEAAAA3AAAAA8AAAAAAAAAAAAAAAAAmAIAAGRycy9k&#10;b3ducmV2LnhtbFBLBQYAAAAABAAEAPUAAACJAwAAAAA=&#10;" stroked="f">
                  <v:fill opacity="0"/>
                  <v:textbox>
                    <w:txbxContent>
                      <w:p w:rsidR="00F3421D" w:rsidRDefault="00F3421D" w:rsidP="00F3421D">
                        <w:pPr>
                          <w:jc w:val="both"/>
                          <w:rPr>
                            <w:rFonts w:ascii="Arial" w:hAnsi="Arial"/>
                            <w:b/>
                            <w:sz w:val="16"/>
                          </w:rPr>
                        </w:pPr>
                        <w:r>
                          <w:rPr>
                            <w:rFonts w:ascii="Arial" w:hAnsi="Arial"/>
                            <w:b/>
                            <w:sz w:val="16"/>
                            <w:lang w:val="en-US"/>
                          </w:rPr>
                          <w:t xml:space="preserve">  </w:t>
                        </w:r>
                        <w:r>
                          <w:rPr>
                            <w:rFonts w:ascii="Arial" w:hAnsi="Arial"/>
                            <w:b/>
                            <w:sz w:val="16"/>
                          </w:rPr>
                          <w:t xml:space="preserve">         </w:t>
                        </w:r>
                        <w:r>
                          <w:rPr>
                            <w:rFonts w:ascii="Arial" w:hAnsi="Arial"/>
                            <w:b/>
                            <w:sz w:val="16"/>
                          </w:rPr>
                          <w:t>Информационный обмен</w:t>
                        </w:r>
                      </w:p>
                      <w:p w:rsidR="00F3421D" w:rsidRDefault="00F3421D" w:rsidP="00F3421D">
                        <w:pPr>
                          <w:jc w:val="both"/>
                          <w:rPr>
                            <w:rFonts w:ascii="Arial" w:hAnsi="Arial"/>
                            <w:b/>
                            <w:sz w:val="16"/>
                          </w:rPr>
                        </w:pPr>
                        <w:r>
                          <w:rPr>
                            <w:rFonts w:ascii="Arial" w:hAnsi="Arial"/>
                            <w:b/>
                            <w:sz w:val="16"/>
                          </w:rPr>
                          <w:t xml:space="preserve">           Сигнализация</w:t>
                        </w:r>
                      </w:p>
                    </w:txbxContent>
                  </v:textbox>
                </v:rect>
                <v:group id="Group 390" o:spid="_x0000_s1172" style="position:absolute;left:2781;top:13897;width:360;height:180" coordorigin="2601,6894" coordsize="360,1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vzheMYAAADcAAAADwAAAGRycy9kb3ducmV2LnhtbESPQWvCQBSE7wX/w/KE&#10;3ppNbFMkZhURKx5CoSqU3h7ZZxLMvg3ZbRL/fbdQ6HGYmW+YfDOZVgzUu8aygiSKQRCXVjdcKbic&#10;356WIJxH1thaJgV3crBZzx5yzLQd+YOGk69EgLDLUEHtfZdJ6cqaDLrIdsTBu9reoA+yr6TucQxw&#10;08pFHL9Kgw2HhRo72tVU3k7fRsFhxHH7nOyH4nbd3b/O6ftnkZBSj/NpuwLhafL/4b/2UStYvKT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W/OF4xgAAANwA&#10;AAAPAAAAAAAAAAAAAAAAAKoCAABkcnMvZG93bnJldi54bWxQSwUGAAAAAAQABAD6AAAAnQMAAAAA&#10;">
                  <v:line id="Line 391" o:spid="_x0000_s1173" style="position:absolute;visibility:visible;mso-wrap-style:square" from="2601,6894" to="2961,6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NOF8UAAADcAAAADwAAAGRycy9kb3ducmV2LnhtbESPW2sCMRSE3wv+h3CEvtWstoisG0W8&#10;tD5WK/p63Jy94OZkSVJd/fVNodDHYeabYbJ5ZxpxJedrywqGgwQEcW51zaWCw9fmZQLCB2SNjWVS&#10;cCcP81nvKcNU2xvv6LoPpYgl7FNUUIXQplL6vCKDfmBb4ugV1hkMUbpSaoe3WG4aOUqSsTRYc1yo&#10;sKVlRfll/20UjD4/FslpU7zLyXq1en0cXX6+n5V67neLKYhAXfgP/9FbHbm3MfyeiUdAz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cNOF8UAAADcAAAADwAAAAAAAAAA&#10;AAAAAAChAgAAZHJzL2Rvd25yZXYueG1sUEsFBgAAAAAEAAQA+QAAAJMDAAAAAA==&#10;" strokecolor="#060" strokeweight="1.5pt"/>
                  <v:line id="Line 392" o:spid="_x0000_s1174" style="position:absolute;visibility:visible;mso-wrap-style:square" from="2601,7074" to="2961,7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x8lMYAAADcAAAADwAAAGRycy9kb3ducmV2LnhtbESP3WrCQBSE7wu+w3IEb0Q3BrESXcUq&#10;pSJY8ecBDtljEps9G7KrRp++WxB6OczMN8x03phS3Kh2hWUFg34Egji1uuBMwen42RuDcB5ZY2mZ&#10;FDzIwXzWeptiou2d93Q7+EwECLsEFeTeV4mULs3JoOvbijh4Z1sb9EHWmdQ13gPclDKOopE0WHBY&#10;yLGiZU7pz+FqFGxxJ/eXbneQjj6+Fhv/vYrPl6dSnXazmIDw1Pj/8Ku91gri4Tv8nQlH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p8fJTGAAAA3AAAAA8AAAAAAAAA&#10;AAAAAAAAoQIAAGRycy9kb3ducmV2LnhtbFBLBQYAAAAABAAEAPkAAACUAwAAAAA=&#10;" strokecolor="red" strokeweight="1.5pt"/>
                </v:group>
                <v:rect id="Rectangle 393" o:spid="_x0000_s1175" style="position:absolute;left:2421;top:1229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iCp8IA&#10;AADcAAAADwAAAGRycy9kb3ducmV2LnhtbERPz2vCMBS+D/wfwhO8rak6xqxGEbWwHXZYq3h9NM+2&#10;2LyUJGr975fDYMeP7/dqM5hO3Mn51rKCaZKCIK6sbrlWcCzz1w8QPiBr7CyTgid52KxHLyvMtH3w&#10;D92LUIsYwj5DBU0IfSalrxoy6BPbE0fuYp3BEKGrpXb4iOGmk7M0fZcGW44NDfa0a6i6FjejoMhP&#10;+ntxDvOzHfL68LXfXw59qdRkPGyXIAIN4V/85/7UCmZvcW08E4+A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CIKnwgAAANwAAAAPAAAAAAAAAAAAAAAAAJgCAABkcnMvZG93&#10;bnJldi54bWxQSwUGAAAAAAQABAD1AAAAhwMAAAAA&#10;" stroked="f">
                  <v:fill opacity="0"/>
                  <v:textbox>
                    <w:txbxContent>
                      <w:p w:rsidR="00F3421D" w:rsidRDefault="00F3421D" w:rsidP="00F3421D">
                        <w:pPr>
                          <w:jc w:val="center"/>
                          <w:rPr>
                            <w:rFonts w:ascii="Arial" w:hAnsi="Arial"/>
                            <w:b/>
                            <w:sz w:val="16"/>
                            <w:lang w:val="en-US"/>
                          </w:rPr>
                        </w:pPr>
                        <w:r>
                          <w:rPr>
                            <w:rFonts w:ascii="Arial" w:hAnsi="Arial"/>
                            <w:b/>
                            <w:sz w:val="16"/>
                            <w:lang w:val="en-US"/>
                          </w:rPr>
                          <w:t>TE</w:t>
                        </w:r>
                      </w:p>
                      <w:p w:rsidR="00F3421D" w:rsidRDefault="00F3421D" w:rsidP="00F3421D">
                        <w:pPr>
                          <w:jc w:val="center"/>
                          <w:rPr>
                            <w:rFonts w:ascii="Arial" w:hAnsi="Arial"/>
                            <w:b/>
                            <w:sz w:val="16"/>
                            <w:lang w:val="en-US"/>
                          </w:rPr>
                        </w:pPr>
                        <w:r>
                          <w:rPr>
                            <w:rFonts w:ascii="Arial" w:hAnsi="Arial"/>
                            <w:b/>
                            <w:sz w:val="16"/>
                            <w:lang w:val="en-US"/>
                          </w:rPr>
                          <w:t>A</w:t>
                        </w:r>
                      </w:p>
                    </w:txbxContent>
                  </v:textbox>
                </v:rect>
                <v:rect id="Rectangle 394" o:spid="_x0000_s1176" style="position:absolute;left:8361;top:12474;width:7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QnPMUA&#10;AADcAAAADwAAAGRycy9kb3ducmV2LnhtbESPQWvCQBSE74L/YXmF3ppNrZQmdRWpBurBQ6Pi9ZF9&#10;JqHZtyG7TdJ/7wqCx2FmvmEWq9E0oqfO1ZYVvEYxCOLC6ppLBcdD9vIBwnlkjY1lUvBPDlbL6WSB&#10;qbYD/1Cf+1IECLsUFVTet6mUrqjIoItsSxy8i+0M+iC7UuoOhwA3jZzF8bs0WHNYqLClr4qK3/zP&#10;KMizk94nZ/92tmNWbnebzWXbHpR6fhrXnyA8jf4Rvre/tYLZPIHbmXAE5P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RCc8xQAAANwAAAAPAAAAAAAAAAAAAAAAAJgCAABkcnMv&#10;ZG93bnJldi54bWxQSwUGAAAAAAQABAD1AAAAigMAAAAA&#10;" stroked="f">
                  <v:fill opacity="0"/>
                  <v:textbox>
                    <w:txbxContent>
                      <w:p w:rsidR="00F3421D" w:rsidRDefault="00F3421D" w:rsidP="00F3421D">
                        <w:pPr>
                          <w:jc w:val="center"/>
                          <w:rPr>
                            <w:rFonts w:ascii="Arial" w:hAnsi="Arial"/>
                            <w:b/>
                            <w:sz w:val="16"/>
                            <w:lang w:val="en-US"/>
                          </w:rPr>
                        </w:pPr>
                        <w:r>
                          <w:rPr>
                            <w:rFonts w:ascii="Arial" w:hAnsi="Arial"/>
                            <w:b/>
                            <w:sz w:val="16"/>
                            <w:lang w:val="en-US"/>
                          </w:rPr>
                          <w:t>TE</w:t>
                        </w:r>
                      </w:p>
                      <w:p w:rsidR="00F3421D" w:rsidRDefault="00F3421D" w:rsidP="00F3421D">
                        <w:pPr>
                          <w:jc w:val="center"/>
                          <w:rPr>
                            <w:rFonts w:ascii="Arial" w:hAnsi="Arial"/>
                            <w:b/>
                            <w:sz w:val="16"/>
                          </w:rPr>
                        </w:pPr>
                        <w:r>
                          <w:rPr>
                            <w:rFonts w:ascii="Arial" w:hAnsi="Arial"/>
                            <w:b/>
                            <w:sz w:val="16"/>
                          </w:rPr>
                          <w:t>Б</w:t>
                        </w:r>
                      </w:p>
                    </w:txbxContent>
                  </v:textbox>
                </v:rect>
              </v:group>
            </w:pict>
          </mc:Fallback>
        </mc:AlternateContent>
      </w: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Для понимания процессов, происходящих в SSP при установлении соединения и при наблюдении за ним вплоть до разъединения, удобно использовать модель базового процесса</w:t>
      </w:r>
      <w:r w:rsidRPr="006206E8">
        <w:rPr>
          <w:rFonts w:ascii="Times New Roman" w:eastAsia="Times New Roman" w:hAnsi="Times New Roman" w:cs="Times New Roman"/>
          <w:i/>
          <w:sz w:val="28"/>
          <w:szCs w:val="28"/>
          <w:lang w:eastAsia="ru-RU"/>
        </w:rPr>
        <w:t xml:space="preserve"> </w:t>
      </w:r>
      <w:r w:rsidRPr="006206E8">
        <w:rPr>
          <w:rFonts w:ascii="Times New Roman" w:eastAsia="Times New Roman" w:hAnsi="Times New Roman" w:cs="Times New Roman"/>
          <w:sz w:val="28"/>
          <w:szCs w:val="28"/>
          <w:lang w:eastAsia="ru-RU"/>
        </w:rPr>
        <w:t xml:space="preserve">обслуживания вызова (рис. 10.7).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r w:rsidRPr="006206E8">
        <w:rPr>
          <w:rFonts w:ascii="Times New Roman" w:eastAsia="Times New Roman" w:hAnsi="Times New Roman" w:cs="Times New Roman"/>
          <w:noProof/>
          <w:sz w:val="28"/>
          <w:szCs w:val="28"/>
          <w:lang w:eastAsia="ru-RU"/>
        </w:rPr>
        <mc:AlternateContent>
          <mc:Choice Requires="wpc">
            <w:drawing>
              <wp:anchor distT="0" distB="0" distL="114300" distR="114300" simplePos="0" relativeHeight="251661312" behindDoc="0" locked="0" layoutInCell="0" allowOverlap="1" wp14:anchorId="2F3E4670" wp14:editId="03211134">
                <wp:simplePos x="0" y="0"/>
                <wp:positionH relativeFrom="column">
                  <wp:posOffset>0</wp:posOffset>
                </wp:positionH>
                <wp:positionV relativeFrom="paragraph">
                  <wp:posOffset>0</wp:posOffset>
                </wp:positionV>
                <wp:extent cx="5940425" cy="3657600"/>
                <wp:effectExtent l="19685" t="12065" r="2540" b="0"/>
                <wp:wrapNone/>
                <wp:docPr id="216" name="Canvas 21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91" name="AutoShape 42"/>
                        <wps:cNvSpPr>
                          <a:spLocks noChangeArrowheads="1"/>
                        </wps:cNvSpPr>
                        <wps:spPr bwMode="auto">
                          <a:xfrm>
                            <a:off x="0" y="801370"/>
                            <a:ext cx="1997075" cy="1793240"/>
                          </a:xfrm>
                          <a:prstGeom prst="donut">
                            <a:avLst>
                              <a:gd name="adj" fmla="val 17421"/>
                            </a:avLst>
                          </a:prstGeom>
                          <a:solidFill>
                            <a:srgbClr val="BBE0E3">
                              <a:alpha val="0"/>
                            </a:srgbClr>
                          </a:solidFill>
                          <a:ln w="38100">
                            <a:solidFill>
                              <a:srgbClr val="000000"/>
                            </a:solidFill>
                            <a:round/>
                            <a:headEnd/>
                            <a:tailEnd/>
                          </a:ln>
                        </wps:spPr>
                        <wps:txbx>
                          <w:txbxContent>
                            <w:p w:rsidR="00F3421D" w:rsidRDefault="00F3421D" w:rsidP="00F3421D">
                              <w:pPr>
                                <w:autoSpaceDE w:val="0"/>
                                <w:autoSpaceDN w:val="0"/>
                                <w:adjustRightInd w:val="0"/>
                                <w:jc w:val="center"/>
                                <w:rPr>
                                  <w:rFonts w:ascii="Tahoma" w:hAnsi="Tahoma"/>
                                  <w:color w:val="000000"/>
                                  <w:sz w:val="31"/>
                                </w:rPr>
                              </w:pPr>
                              <w:r>
                                <w:rPr>
                                  <w:rFonts w:ascii="Tahoma" w:hAnsi="Tahoma"/>
                                  <w:color w:val="000000"/>
                                  <w:sz w:val="31"/>
                                </w:rPr>
                                <w:t xml:space="preserve"> </w:t>
                              </w:r>
                            </w:p>
                            <w:p w:rsidR="00F3421D" w:rsidRDefault="00F3421D" w:rsidP="00F3421D">
                              <w:pPr>
                                <w:autoSpaceDE w:val="0"/>
                                <w:autoSpaceDN w:val="0"/>
                                <w:adjustRightInd w:val="0"/>
                                <w:jc w:val="center"/>
                                <w:rPr>
                                  <w:rFonts w:ascii="Arial" w:hAnsi="Arial"/>
                                  <w:color w:val="000000"/>
                                  <w:sz w:val="28"/>
                                </w:rPr>
                              </w:pPr>
                              <w:r>
                                <w:rPr>
                                  <w:rFonts w:ascii="Arial" w:hAnsi="Arial"/>
                                  <w:color w:val="000000"/>
                                  <w:sz w:val="28"/>
                                </w:rPr>
                                <w:t>Базовый</w:t>
                              </w:r>
                            </w:p>
                            <w:p w:rsidR="00F3421D" w:rsidRDefault="00F3421D" w:rsidP="00F3421D">
                              <w:pPr>
                                <w:autoSpaceDE w:val="0"/>
                                <w:autoSpaceDN w:val="0"/>
                                <w:adjustRightInd w:val="0"/>
                                <w:jc w:val="center"/>
                                <w:rPr>
                                  <w:rFonts w:ascii="Arial" w:hAnsi="Arial"/>
                                  <w:color w:val="000000"/>
                                  <w:sz w:val="28"/>
                                </w:rPr>
                              </w:pPr>
                              <w:r>
                                <w:rPr>
                                  <w:rFonts w:ascii="Arial" w:hAnsi="Arial"/>
                                  <w:color w:val="000000"/>
                                  <w:sz w:val="28"/>
                                </w:rPr>
                                <w:t xml:space="preserve"> процесс</w:t>
                              </w:r>
                            </w:p>
                          </w:txbxContent>
                        </wps:txbx>
                        <wps:bodyPr rot="0" vert="horz" wrap="square" lIns="64922" tIns="32461" rIns="64922" bIns="32461" anchor="ctr" anchorCtr="0" upright="1">
                          <a:noAutofit/>
                        </wps:bodyPr>
                      </wps:wsp>
                      <wps:wsp>
                        <wps:cNvPr id="192" name="Oval 43">
                          <a:hlinkClick r:id="rId22"/>
                        </wps:cNvPr>
                        <wps:cNvSpPr>
                          <a:spLocks noChangeArrowheads="1"/>
                        </wps:cNvSpPr>
                        <wps:spPr bwMode="auto">
                          <a:xfrm>
                            <a:off x="870585" y="1006475"/>
                            <a:ext cx="204470" cy="205105"/>
                          </a:xfrm>
                          <a:prstGeom prst="ellipse">
                            <a:avLst/>
                          </a:prstGeom>
                          <a:solidFill>
                            <a:srgbClr val="0000FF"/>
                          </a:solidFill>
                          <a:ln w="9525">
                            <a:solidFill>
                              <a:srgbClr val="000000"/>
                            </a:solidFill>
                            <a:round/>
                            <a:headEnd/>
                            <a:tailEnd/>
                          </a:ln>
                        </wps:spPr>
                        <wps:bodyPr rot="0" vert="horz" wrap="square" lIns="91440" tIns="45720" rIns="91440" bIns="45720" anchor="ctr" anchorCtr="0" upright="1">
                          <a:noAutofit/>
                        </wps:bodyPr>
                      </wps:wsp>
                      <wps:wsp>
                        <wps:cNvPr id="193" name="Oval 44">
                          <a:hlinkClick r:id="rId22"/>
                        </wps:cNvPr>
                        <wps:cNvSpPr>
                          <a:spLocks noChangeArrowheads="1"/>
                        </wps:cNvSpPr>
                        <wps:spPr bwMode="auto">
                          <a:xfrm>
                            <a:off x="870585" y="2184400"/>
                            <a:ext cx="204470" cy="205105"/>
                          </a:xfrm>
                          <a:prstGeom prst="ellipse">
                            <a:avLst/>
                          </a:prstGeom>
                          <a:solidFill>
                            <a:srgbClr val="0000FF"/>
                          </a:solidFill>
                          <a:ln w="9525">
                            <a:solidFill>
                              <a:srgbClr val="000000"/>
                            </a:solidFill>
                            <a:round/>
                            <a:headEnd/>
                            <a:tailEnd/>
                          </a:ln>
                        </wps:spPr>
                        <wps:bodyPr rot="0" vert="horz" wrap="square" lIns="91440" tIns="45720" rIns="91440" bIns="45720" anchor="ctr" anchorCtr="0" upright="1">
                          <a:noAutofit/>
                        </wps:bodyPr>
                      </wps:wsp>
                      <wps:wsp>
                        <wps:cNvPr id="194" name="Oval 45">
                          <a:hlinkClick r:id="rId22"/>
                        </wps:cNvPr>
                        <wps:cNvSpPr>
                          <a:spLocks noChangeArrowheads="1"/>
                        </wps:cNvSpPr>
                        <wps:spPr bwMode="auto">
                          <a:xfrm>
                            <a:off x="255905" y="1621790"/>
                            <a:ext cx="205105" cy="205105"/>
                          </a:xfrm>
                          <a:prstGeom prst="ellipse">
                            <a:avLst/>
                          </a:prstGeom>
                          <a:solidFill>
                            <a:srgbClr val="0000FF"/>
                          </a:solidFill>
                          <a:ln w="9525">
                            <a:solidFill>
                              <a:srgbClr val="000000"/>
                            </a:solidFill>
                            <a:round/>
                            <a:headEnd/>
                            <a:tailEnd/>
                          </a:ln>
                        </wps:spPr>
                        <wps:bodyPr rot="0" vert="horz" wrap="square" lIns="91440" tIns="45720" rIns="91440" bIns="45720" anchor="ctr" anchorCtr="0" upright="1">
                          <a:noAutofit/>
                        </wps:bodyPr>
                      </wps:wsp>
                      <wps:wsp>
                        <wps:cNvPr id="195" name="Oval 46">
                          <a:hlinkClick r:id="rId22"/>
                        </wps:cNvPr>
                        <wps:cNvSpPr>
                          <a:spLocks noChangeArrowheads="1"/>
                        </wps:cNvSpPr>
                        <wps:spPr bwMode="auto">
                          <a:xfrm>
                            <a:off x="1332230" y="1160780"/>
                            <a:ext cx="204470" cy="205740"/>
                          </a:xfrm>
                          <a:prstGeom prst="ellipse">
                            <a:avLst/>
                          </a:prstGeom>
                          <a:solidFill>
                            <a:srgbClr val="0000FF"/>
                          </a:solidFill>
                          <a:ln w="9525">
                            <a:solidFill>
                              <a:srgbClr val="000000"/>
                            </a:solidFill>
                            <a:round/>
                            <a:headEnd/>
                            <a:tailEnd/>
                          </a:ln>
                        </wps:spPr>
                        <wps:bodyPr rot="0" vert="horz" wrap="square" lIns="91440" tIns="45720" rIns="91440" bIns="45720" anchor="ctr" anchorCtr="0" upright="1">
                          <a:noAutofit/>
                        </wps:bodyPr>
                      </wps:wsp>
                      <wps:wsp>
                        <wps:cNvPr id="196" name="Oval 47">
                          <a:hlinkClick r:id="rId22"/>
                        </wps:cNvPr>
                        <wps:cNvSpPr>
                          <a:spLocks noChangeArrowheads="1"/>
                        </wps:cNvSpPr>
                        <wps:spPr bwMode="auto">
                          <a:xfrm>
                            <a:off x="1332230" y="2031365"/>
                            <a:ext cx="204470" cy="205105"/>
                          </a:xfrm>
                          <a:prstGeom prst="ellipse">
                            <a:avLst/>
                          </a:prstGeom>
                          <a:solidFill>
                            <a:srgbClr val="0000FF"/>
                          </a:solidFill>
                          <a:ln w="9525">
                            <a:solidFill>
                              <a:srgbClr val="000000"/>
                            </a:solidFill>
                            <a:round/>
                            <a:headEnd/>
                            <a:tailEnd/>
                          </a:ln>
                        </wps:spPr>
                        <wps:bodyPr rot="0" vert="horz" wrap="square" lIns="91440" tIns="45720" rIns="91440" bIns="45720" anchor="ctr" anchorCtr="0" upright="1">
                          <a:noAutofit/>
                        </wps:bodyPr>
                      </wps:wsp>
                      <wps:wsp>
                        <wps:cNvPr id="197" name="Oval 48">
                          <a:hlinkClick r:id="rId22"/>
                        </wps:cNvPr>
                        <wps:cNvSpPr>
                          <a:spLocks noChangeArrowheads="1"/>
                        </wps:cNvSpPr>
                        <wps:spPr bwMode="auto">
                          <a:xfrm>
                            <a:off x="461010" y="2031365"/>
                            <a:ext cx="203835" cy="205105"/>
                          </a:xfrm>
                          <a:prstGeom prst="ellipse">
                            <a:avLst/>
                          </a:prstGeom>
                          <a:solidFill>
                            <a:srgbClr val="0000FF"/>
                          </a:solidFill>
                          <a:ln w="9525">
                            <a:solidFill>
                              <a:srgbClr val="000000"/>
                            </a:solidFill>
                            <a:round/>
                            <a:headEnd/>
                            <a:tailEnd/>
                          </a:ln>
                        </wps:spPr>
                        <wps:bodyPr rot="0" vert="horz" wrap="square" lIns="91440" tIns="45720" rIns="91440" bIns="45720" anchor="ctr" anchorCtr="0" upright="1">
                          <a:noAutofit/>
                        </wps:bodyPr>
                      </wps:wsp>
                      <wps:wsp>
                        <wps:cNvPr id="198" name="Oval 49">
                          <a:hlinkClick r:id="rId22"/>
                        </wps:cNvPr>
                        <wps:cNvSpPr>
                          <a:spLocks noChangeArrowheads="1"/>
                        </wps:cNvSpPr>
                        <wps:spPr bwMode="auto">
                          <a:xfrm>
                            <a:off x="1536700" y="1621790"/>
                            <a:ext cx="204470" cy="205105"/>
                          </a:xfrm>
                          <a:prstGeom prst="ellipse">
                            <a:avLst/>
                          </a:prstGeom>
                          <a:solidFill>
                            <a:srgbClr val="0000FF"/>
                          </a:solidFill>
                          <a:ln w="9525">
                            <a:solidFill>
                              <a:srgbClr val="000000"/>
                            </a:solidFill>
                            <a:round/>
                            <a:headEnd/>
                            <a:tailEnd/>
                          </a:ln>
                        </wps:spPr>
                        <wps:bodyPr rot="0" vert="horz" wrap="square" lIns="91440" tIns="45720" rIns="91440" bIns="45720" anchor="ctr" anchorCtr="0" upright="1">
                          <a:noAutofit/>
                        </wps:bodyPr>
                      </wps:wsp>
                      <wps:wsp>
                        <wps:cNvPr id="199" name="Oval 50">
                          <a:hlinkClick r:id="rId22"/>
                        </wps:cNvPr>
                        <wps:cNvSpPr>
                          <a:spLocks noChangeArrowheads="1"/>
                        </wps:cNvSpPr>
                        <wps:spPr bwMode="auto">
                          <a:xfrm>
                            <a:off x="461010" y="1160780"/>
                            <a:ext cx="203835" cy="205740"/>
                          </a:xfrm>
                          <a:prstGeom prst="ellipse">
                            <a:avLst/>
                          </a:prstGeom>
                          <a:solidFill>
                            <a:srgbClr val="0000FF"/>
                          </a:solidFill>
                          <a:ln w="9525">
                            <a:solidFill>
                              <a:srgbClr val="000000"/>
                            </a:solidFill>
                            <a:round/>
                            <a:headEnd/>
                            <a:tailEnd/>
                          </a:ln>
                        </wps:spPr>
                        <wps:bodyPr rot="0" vert="horz" wrap="square" lIns="91440" tIns="45720" rIns="91440" bIns="45720" anchor="ctr" anchorCtr="0" upright="1">
                          <a:noAutofit/>
                        </wps:bodyPr>
                      </wps:wsp>
                      <wps:wsp>
                        <wps:cNvPr id="200" name="Text Box 51"/>
                        <wps:cNvSpPr txBox="1">
                          <a:spLocks noChangeArrowheads="1"/>
                        </wps:cNvSpPr>
                        <wps:spPr bwMode="auto">
                          <a:xfrm>
                            <a:off x="0" y="2541905"/>
                            <a:ext cx="513080" cy="269240"/>
                          </a:xfrm>
                          <a:prstGeom prst="rect">
                            <a:avLst/>
                          </a:prstGeom>
                          <a:noFill/>
                          <a:ln>
                            <a:noFill/>
                          </a:ln>
                          <a:extLst>
                            <a:ext uri="{909E8E84-426E-40DD-AFC4-6F175D3DCCD1}">
                              <a14:hiddenFill xmlns:a14="http://schemas.microsoft.com/office/drawing/2010/main">
                                <a:solidFill>
                                  <a:srgbClr val="BBE0E3"/>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3421D" w:rsidRDefault="00F3421D" w:rsidP="00F3421D">
                              <w:pPr>
                                <w:autoSpaceDE w:val="0"/>
                                <w:autoSpaceDN w:val="0"/>
                                <w:adjustRightInd w:val="0"/>
                                <w:rPr>
                                  <w:rFonts w:ascii="Arial" w:hAnsi="Arial"/>
                                  <w:color w:val="000000"/>
                                  <w:sz w:val="28"/>
                                </w:rPr>
                              </w:pPr>
                              <w:r>
                                <w:rPr>
                                  <w:rFonts w:ascii="Arial" w:hAnsi="Arial"/>
                                  <w:color w:val="000000"/>
                                  <w:sz w:val="28"/>
                                  <w:lang w:val="en-US"/>
                                </w:rPr>
                                <w:t>SSP</w:t>
                              </w:r>
                            </w:p>
                          </w:txbxContent>
                        </wps:txbx>
                        <wps:bodyPr rot="0" vert="horz" wrap="square" lIns="64922" tIns="32461" rIns="64922" bIns="32461" anchor="t" anchorCtr="0" upright="1">
                          <a:noAutofit/>
                        </wps:bodyPr>
                      </wps:wsp>
                      <wps:wsp>
                        <wps:cNvPr id="201" name="Line 52"/>
                        <wps:cNvCnPr/>
                        <wps:spPr bwMode="auto">
                          <a:xfrm>
                            <a:off x="4097020" y="1364615"/>
                            <a:ext cx="512445" cy="0"/>
                          </a:xfrm>
                          <a:prstGeom prst="line">
                            <a:avLst/>
                          </a:prstGeom>
                          <a:noFill/>
                          <a:ln w="34925">
                            <a:solidFill>
                              <a:srgbClr val="000000"/>
                            </a:solidFill>
                            <a:round/>
                            <a:headEnd/>
                            <a:tailEnd type="stealth" w="lg" len="lg"/>
                          </a:ln>
                          <a:extLst>
                            <a:ext uri="{909E8E84-426E-40DD-AFC4-6F175D3DCCD1}">
                              <a14:hiddenFill xmlns:a14="http://schemas.microsoft.com/office/drawing/2010/main">
                                <a:noFill/>
                              </a14:hiddenFill>
                            </a:ext>
                          </a:extLst>
                        </wps:spPr>
                        <wps:bodyPr/>
                      </wps:wsp>
                      <wps:wsp>
                        <wps:cNvPr id="202" name="Line 53"/>
                        <wps:cNvCnPr/>
                        <wps:spPr bwMode="auto">
                          <a:xfrm>
                            <a:off x="1946275" y="1979295"/>
                            <a:ext cx="357505" cy="0"/>
                          </a:xfrm>
                          <a:prstGeom prst="line">
                            <a:avLst/>
                          </a:prstGeom>
                          <a:noFill/>
                          <a:ln w="34925">
                            <a:solidFill>
                              <a:srgbClr val="000000"/>
                            </a:solidFill>
                            <a:round/>
                            <a:headEnd type="stealth" w="lg" len="lg"/>
                            <a:tailEnd type="none" w="lg" len="lg"/>
                          </a:ln>
                          <a:extLst>
                            <a:ext uri="{909E8E84-426E-40DD-AFC4-6F175D3DCCD1}">
                              <a14:hiddenFill xmlns:a14="http://schemas.microsoft.com/office/drawing/2010/main">
                                <a:noFill/>
                              </a14:hiddenFill>
                            </a:ext>
                          </a:extLst>
                        </wps:spPr>
                        <wps:bodyPr/>
                      </wps:wsp>
                      <wps:wsp>
                        <wps:cNvPr id="203" name="Line 54"/>
                        <wps:cNvCnPr/>
                        <wps:spPr bwMode="auto">
                          <a:xfrm>
                            <a:off x="3543300" y="1943100"/>
                            <a:ext cx="1143000" cy="635"/>
                          </a:xfrm>
                          <a:prstGeom prst="line">
                            <a:avLst/>
                          </a:prstGeom>
                          <a:noFill/>
                          <a:ln w="34925">
                            <a:solidFill>
                              <a:srgbClr val="000000"/>
                            </a:solidFill>
                            <a:round/>
                            <a:headEnd/>
                            <a:tailEnd type="none" w="lg" len="lg"/>
                          </a:ln>
                          <a:extLst>
                            <a:ext uri="{909E8E84-426E-40DD-AFC4-6F175D3DCCD1}">
                              <a14:hiddenFill xmlns:a14="http://schemas.microsoft.com/office/drawing/2010/main">
                                <a:noFill/>
                              </a14:hiddenFill>
                            </a:ext>
                          </a:extLst>
                        </wps:spPr>
                        <wps:bodyPr/>
                      </wps:wsp>
                      <wps:wsp>
                        <wps:cNvPr id="204" name="Line 55"/>
                        <wps:cNvCnPr/>
                        <wps:spPr bwMode="auto">
                          <a:xfrm flipV="1">
                            <a:off x="1946275" y="1364615"/>
                            <a:ext cx="357505" cy="0"/>
                          </a:xfrm>
                          <a:prstGeom prst="line">
                            <a:avLst/>
                          </a:prstGeom>
                          <a:noFill/>
                          <a:ln w="34925">
                            <a:solidFill>
                              <a:srgbClr val="000000"/>
                            </a:solidFill>
                            <a:round/>
                            <a:headEnd/>
                            <a:tailEnd type="none" w="lg" len="lg"/>
                          </a:ln>
                          <a:extLst>
                            <a:ext uri="{909E8E84-426E-40DD-AFC4-6F175D3DCCD1}">
                              <a14:hiddenFill xmlns:a14="http://schemas.microsoft.com/office/drawing/2010/main">
                                <a:noFill/>
                              </a14:hiddenFill>
                            </a:ext>
                          </a:extLst>
                        </wps:spPr>
                        <wps:bodyPr/>
                      </wps:wsp>
                      <wps:wsp>
                        <wps:cNvPr id="205" name="Line 56"/>
                        <wps:cNvCnPr/>
                        <wps:spPr bwMode="auto">
                          <a:xfrm>
                            <a:off x="1229995" y="1006475"/>
                            <a:ext cx="0" cy="358140"/>
                          </a:xfrm>
                          <a:prstGeom prst="line">
                            <a:avLst/>
                          </a:prstGeom>
                          <a:noFill/>
                          <a:ln w="31750">
                            <a:solidFill>
                              <a:srgbClr val="003300"/>
                            </a:solidFill>
                            <a:round/>
                            <a:headEnd/>
                            <a:tailEnd/>
                          </a:ln>
                          <a:extLst>
                            <a:ext uri="{909E8E84-426E-40DD-AFC4-6F175D3DCCD1}">
                              <a14:hiddenFill xmlns:a14="http://schemas.microsoft.com/office/drawing/2010/main">
                                <a:noFill/>
                              </a14:hiddenFill>
                            </a:ext>
                          </a:extLst>
                        </wps:spPr>
                        <wps:bodyPr/>
                      </wps:wsp>
                      <wps:wsp>
                        <wps:cNvPr id="206" name="Line 57"/>
                        <wps:cNvCnPr/>
                        <wps:spPr bwMode="auto">
                          <a:xfrm flipV="1">
                            <a:off x="1485900" y="1364615"/>
                            <a:ext cx="306705" cy="121285"/>
                          </a:xfrm>
                          <a:prstGeom prst="line">
                            <a:avLst/>
                          </a:prstGeom>
                          <a:noFill/>
                          <a:ln w="31750">
                            <a:solidFill>
                              <a:srgbClr val="003300"/>
                            </a:solidFill>
                            <a:round/>
                            <a:headEnd/>
                            <a:tailEnd/>
                          </a:ln>
                          <a:extLst>
                            <a:ext uri="{909E8E84-426E-40DD-AFC4-6F175D3DCCD1}">
                              <a14:hiddenFill xmlns:a14="http://schemas.microsoft.com/office/drawing/2010/main">
                                <a:noFill/>
                              </a14:hiddenFill>
                            </a:ext>
                          </a:extLst>
                        </wps:spPr>
                        <wps:bodyPr/>
                      </wps:wsp>
                      <wps:wsp>
                        <wps:cNvPr id="207" name="AutoShape 58"/>
                        <wps:cNvSpPr>
                          <a:spLocks/>
                        </wps:cNvSpPr>
                        <wps:spPr bwMode="auto">
                          <a:xfrm>
                            <a:off x="2378710" y="0"/>
                            <a:ext cx="2993390" cy="247015"/>
                          </a:xfrm>
                          <a:prstGeom prst="borderCallout2">
                            <a:avLst>
                              <a:gd name="adj1" fmla="val 46273"/>
                              <a:gd name="adj2" fmla="val -2546"/>
                              <a:gd name="adj3" fmla="val 46273"/>
                              <a:gd name="adj4" fmla="val -20023"/>
                              <a:gd name="adj5" fmla="val 410542"/>
                              <a:gd name="adj6" fmla="val -38144"/>
                            </a:avLst>
                          </a:prstGeom>
                          <a:solidFill>
                            <a:srgbClr val="FFFFFF"/>
                          </a:solidFill>
                          <a:ln w="9525">
                            <a:solidFill>
                              <a:srgbClr val="000000"/>
                            </a:solidFill>
                            <a:miter lim="800000"/>
                            <a:headEnd/>
                            <a:tailEnd/>
                          </a:ln>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Триггерные точки обнаружения событий</w:t>
                              </w:r>
                            </w:p>
                          </w:txbxContent>
                        </wps:txbx>
                        <wps:bodyPr rot="0" vert="horz" wrap="square" lIns="64922" tIns="32461" rIns="64922" bIns="32461" anchor="t" anchorCtr="0" upright="1">
                          <a:noAutofit/>
                        </wps:bodyPr>
                      </wps:wsp>
                      <wps:wsp>
                        <wps:cNvPr id="208" name="AutoShape 59"/>
                        <wps:cNvSpPr>
                          <a:spLocks/>
                        </wps:cNvSpPr>
                        <wps:spPr bwMode="auto">
                          <a:xfrm>
                            <a:off x="2305050" y="2798445"/>
                            <a:ext cx="2762885" cy="401955"/>
                          </a:xfrm>
                          <a:prstGeom prst="borderCallout2">
                            <a:avLst>
                              <a:gd name="adj1" fmla="val 28435"/>
                              <a:gd name="adj2" fmla="val -2759"/>
                              <a:gd name="adj3" fmla="val 28435"/>
                              <a:gd name="adj4" fmla="val -25282"/>
                              <a:gd name="adj5" fmla="val -120065"/>
                              <a:gd name="adj6" fmla="val -48722"/>
                            </a:avLst>
                          </a:prstGeom>
                          <a:solidFill>
                            <a:srgbClr val="FFFFFF"/>
                          </a:solidFill>
                          <a:ln w="9525">
                            <a:solidFill>
                              <a:srgbClr val="000000"/>
                            </a:solidFill>
                            <a:miter lim="800000"/>
                            <a:headEnd/>
                            <a:tailEnd/>
                          </a:ln>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Состояние процесса (например, накопление информации)</w:t>
                              </w:r>
                            </w:p>
                          </w:txbxContent>
                        </wps:txbx>
                        <wps:bodyPr rot="0" vert="horz" wrap="square" lIns="64922" tIns="32461" rIns="64922" bIns="32461" anchor="t" anchorCtr="0" upright="1">
                          <a:noAutofit/>
                        </wps:bodyPr>
                      </wps:wsp>
                      <wps:wsp>
                        <wps:cNvPr id="209" name="Line 60"/>
                        <wps:cNvCnPr/>
                        <wps:spPr bwMode="auto">
                          <a:xfrm flipH="1">
                            <a:off x="2867025" y="904875"/>
                            <a:ext cx="615315" cy="869950"/>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0" name="Rectangle 61"/>
                        <wps:cNvSpPr>
                          <a:spLocks noChangeArrowheads="1"/>
                        </wps:cNvSpPr>
                        <wps:spPr bwMode="auto">
                          <a:xfrm>
                            <a:off x="2303780" y="1160780"/>
                            <a:ext cx="1793240" cy="359410"/>
                          </a:xfrm>
                          <a:prstGeom prst="rect">
                            <a:avLst/>
                          </a:prstGeom>
                          <a:solidFill>
                            <a:srgbClr val="FFFFFF"/>
                          </a:solidFill>
                          <a:ln w="9525">
                            <a:solidFill>
                              <a:srgbClr val="000000"/>
                            </a:solidFill>
                            <a:miter lim="800000"/>
                            <a:headEnd/>
                            <a:tailEnd/>
                          </a:ln>
                          <a:effectLst>
                            <a:outerShdw dist="107763" dir="2700000" algn="ctr" rotWithShape="0">
                              <a:srgbClr val="808080">
                                <a:alpha val="50000"/>
                              </a:srgbClr>
                            </a:outerShdw>
                          </a:effectLst>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Накопленная информация</w:t>
                              </w:r>
                            </w:p>
                          </w:txbxContent>
                        </wps:txbx>
                        <wps:bodyPr rot="0" vert="horz" wrap="square" lIns="64922" tIns="32461" rIns="64922" bIns="32461" anchor="ctr" anchorCtr="0" upright="1">
                          <a:noAutofit/>
                        </wps:bodyPr>
                      </wps:wsp>
                      <wps:wsp>
                        <wps:cNvPr id="211" name="Line 62"/>
                        <wps:cNvCnPr/>
                        <wps:spPr bwMode="auto">
                          <a:xfrm flipH="1">
                            <a:off x="2867025" y="904875"/>
                            <a:ext cx="615315" cy="255905"/>
                          </a:xfrm>
                          <a:prstGeom prst="line">
                            <a:avLst/>
                          </a:prstGeom>
                          <a:noFill/>
                          <a:ln w="1905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2" name="AutoShape 63"/>
                        <wps:cNvCnPr>
                          <a:cxnSpLocks noChangeShapeType="1"/>
                        </wps:cNvCnPr>
                        <wps:spPr bwMode="auto">
                          <a:xfrm rot="16200000">
                            <a:off x="1466215" y="459105"/>
                            <a:ext cx="1239520" cy="586105"/>
                          </a:xfrm>
                          <a:prstGeom prst="bentConnector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213" name="Rectangle 64"/>
                        <wps:cNvSpPr>
                          <a:spLocks noChangeArrowheads="1"/>
                        </wps:cNvSpPr>
                        <wps:spPr bwMode="auto">
                          <a:xfrm>
                            <a:off x="4609465" y="1160780"/>
                            <a:ext cx="1219835" cy="972820"/>
                          </a:xfrm>
                          <a:prstGeom prst="rect">
                            <a:avLst/>
                          </a:prstGeom>
                          <a:solidFill>
                            <a:srgbClr val="FFFFFF"/>
                          </a:solidFill>
                          <a:ln w="9525">
                            <a:solidFill>
                              <a:srgbClr val="000000"/>
                            </a:solidFill>
                            <a:miter lim="800000"/>
                            <a:headEnd/>
                            <a:tailEnd/>
                          </a:ln>
                          <a:effectLst>
                            <a:outerShdw dist="107763" dir="2700000" algn="ctr" rotWithShape="0">
                              <a:srgbClr val="808080">
                                <a:alpha val="50000"/>
                              </a:srgbClr>
                            </a:outerShdw>
                          </a:effectLst>
                        </wps:spPr>
                        <wps:txbx>
                          <w:txbxContent>
                            <w:p w:rsidR="00F3421D" w:rsidRDefault="00F3421D" w:rsidP="00F3421D">
                              <w:pPr>
                                <w:autoSpaceDE w:val="0"/>
                                <w:autoSpaceDN w:val="0"/>
                                <w:adjustRightInd w:val="0"/>
                                <w:jc w:val="center"/>
                                <w:rPr>
                                  <w:rFonts w:ascii="Arial" w:hAnsi="Arial"/>
                                  <w:b/>
                                  <w:color w:val="000000"/>
                                  <w:sz w:val="32"/>
                                  <w:lang w:val="en-US"/>
                                </w:rPr>
                              </w:pPr>
                              <w:r>
                                <w:rPr>
                                  <w:rFonts w:ascii="Arial" w:hAnsi="Arial"/>
                                  <w:b/>
                                  <w:color w:val="000000"/>
                                  <w:sz w:val="32"/>
                                  <w:lang w:val="en-US"/>
                                </w:rPr>
                                <w:t>SCP</w:t>
                              </w:r>
                            </w:p>
                            <w:p w:rsidR="00F3421D" w:rsidRDefault="00F3421D" w:rsidP="00F3421D">
                              <w:pPr>
                                <w:autoSpaceDE w:val="0"/>
                                <w:autoSpaceDN w:val="0"/>
                                <w:adjustRightInd w:val="0"/>
                                <w:jc w:val="right"/>
                                <w:rPr>
                                  <w:rFonts w:ascii="Tahoma" w:hAnsi="Tahoma"/>
                                  <w:color w:val="0000FF"/>
                                  <w:sz w:val="26"/>
                                  <w:lang w:val="en-US"/>
                                </w:rPr>
                              </w:pPr>
                            </w:p>
                            <w:p w:rsidR="00F3421D" w:rsidRDefault="00F3421D" w:rsidP="00F3421D">
                              <w:pPr>
                                <w:autoSpaceDE w:val="0"/>
                                <w:autoSpaceDN w:val="0"/>
                                <w:adjustRightInd w:val="0"/>
                                <w:jc w:val="center"/>
                                <w:rPr>
                                  <w:rFonts w:ascii="Tahoma" w:hAnsi="Tahoma"/>
                                  <w:color w:val="000000"/>
                                  <w:sz w:val="26"/>
                                </w:rPr>
                              </w:pPr>
                              <w:r>
                                <w:rPr>
                                  <w:rFonts w:ascii="Tahoma" w:hAnsi="Tahoma"/>
                                  <w:color w:val="000000"/>
                                  <w:sz w:val="26"/>
                                </w:rPr>
                                <w:t>Логика услуг</w:t>
                              </w:r>
                            </w:p>
                          </w:txbxContent>
                        </wps:txbx>
                        <wps:bodyPr rot="0" vert="horz" wrap="square" lIns="64922" tIns="32461" rIns="64922" bIns="32461" anchor="t" anchorCtr="0" upright="1">
                          <a:noAutofit/>
                        </wps:bodyPr>
                      </wps:wsp>
                      <wps:wsp>
                        <wps:cNvPr id="214" name="Rectangle 65"/>
                        <wps:cNvSpPr>
                          <a:spLocks noChangeArrowheads="1"/>
                        </wps:cNvSpPr>
                        <wps:spPr bwMode="auto">
                          <a:xfrm>
                            <a:off x="2303780" y="1774825"/>
                            <a:ext cx="1296670" cy="358775"/>
                          </a:xfrm>
                          <a:prstGeom prst="rect">
                            <a:avLst/>
                          </a:prstGeom>
                          <a:solidFill>
                            <a:srgbClr val="FFFFFF"/>
                          </a:solidFill>
                          <a:ln w="9525">
                            <a:solidFill>
                              <a:srgbClr val="000000"/>
                            </a:solidFill>
                            <a:miter lim="800000"/>
                            <a:headEnd/>
                            <a:tailEnd/>
                          </a:ln>
                          <a:effectLst>
                            <a:outerShdw dist="107763" dir="2700000" algn="ctr" rotWithShape="0">
                              <a:srgbClr val="808080">
                                <a:alpha val="50000"/>
                              </a:srgbClr>
                            </a:outerShdw>
                          </a:effectLst>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Адрес назначения</w:t>
                              </w:r>
                            </w:p>
                          </w:txbxContent>
                        </wps:txbx>
                        <wps:bodyPr rot="0" vert="horz" wrap="square" lIns="64922" tIns="32461" rIns="64922" bIns="32461" anchor="ctr" anchorCtr="0" upright="1">
                          <a:noAutofit/>
                        </wps:bodyPr>
                      </wps:wsp>
                      <wps:wsp>
                        <wps:cNvPr id="215" name="Rectangle 66"/>
                        <wps:cNvSpPr>
                          <a:spLocks noChangeArrowheads="1"/>
                        </wps:cNvSpPr>
                        <wps:spPr bwMode="auto">
                          <a:xfrm>
                            <a:off x="778510" y="3288665"/>
                            <a:ext cx="3906520" cy="277495"/>
                          </a:xfrm>
                          <a:prstGeom prst="rect">
                            <a:avLst/>
                          </a:prstGeom>
                          <a:solidFill>
                            <a:srgbClr val="FFFFFF">
                              <a:alpha val="0"/>
                            </a:srgbClr>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3421D" w:rsidRDefault="00F3421D" w:rsidP="00F3421D">
                              <w:pPr>
                                <w:jc w:val="center"/>
                                <w:rPr>
                                  <w:rFonts w:ascii="Arial" w:hAnsi="Arial"/>
                                  <w:sz w:val="20"/>
                                </w:rPr>
                              </w:pPr>
                              <w:r>
                                <w:rPr>
                                  <w:rFonts w:ascii="Arial" w:hAnsi="Arial"/>
                                  <w:b/>
                                  <w:sz w:val="20"/>
                                </w:rPr>
                                <w:t>Рисунок 10.</w:t>
                              </w:r>
                              <w:r>
                                <w:rPr>
                                  <w:rFonts w:ascii="Arial" w:hAnsi="Arial"/>
                                  <w:b/>
                                  <w:sz w:val="20"/>
                                  <w:lang w:val="en-US"/>
                                </w:rPr>
                                <w:t>7</w:t>
                              </w:r>
                              <w:r>
                                <w:rPr>
                                  <w:rFonts w:ascii="Arial" w:hAnsi="Arial"/>
                                  <w:b/>
                                  <w:sz w:val="20"/>
                                </w:rPr>
                                <w:t>. Модель процесса обслуживания вызова</w:t>
                              </w:r>
                            </w:p>
                            <w:p w:rsidR="00F3421D" w:rsidRDefault="00F3421D" w:rsidP="00F3421D">
                              <w:pPr>
                                <w:jc w:val="center"/>
                                <w:rPr>
                                  <w:rFonts w:ascii="Arial" w:hAnsi="Arial"/>
                                  <w:sz w:val="20"/>
                                </w:rPr>
                              </w:pP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id="Canvas 216" o:spid="_x0000_s1177" editas="canvas" style="position:absolute;left:0;text-align:left;margin-left:0;margin-top:0;width:467.75pt;height:4in;z-index:251661312" coordsize="59404,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" o:allowincell="f">
                <v:shape id="_x0000_s1178" type="#_x0000_t75" style="position:absolute;width:59404;height:36576;visibility:visible;mso-wrap-style:square">
                  <v:fill o:detectmouseclick="t"/>
                  <v:path o:connecttype="none"/>
                </v:shape>
                <v:shape id="AutoShape 42" o:spid="_x0000_s1179" type="#_x0000_t23" style="position:absolute;top:8013;width:19970;height:179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JymsMA&#10;AADcAAAADwAAAGRycy9kb3ducmV2LnhtbERPTUsDMRC9C/0PYQre2uyKFF2bFqlaasGDVQ/ehs10&#10;szaZLEm6Xf99IxS8zeN9znw5OCt6CrH1rKCcFiCIa69bbhR8frxM7kDEhKzReiYFvxRhuRhdzbHS&#10;/sTv1O9SI3IIxwoVmJS6SspYG3IYp74jztzeB4cpw9BIHfCUw52VN0Uxkw5bzg0GO1oZqg+7o1Og&#10;/dvts+1Lu/6m7WsTnszP135Q6no8PD6ASDSkf/HFvdF5/n0Jf8/kC+TiD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8JymsMAAADcAAAADwAAAAAAAAAAAAAAAACYAgAAZHJzL2Rv&#10;d25yZXYueG1sUEsFBgAAAAAEAAQA9QAAAIgDAAAAAA==&#10;" adj="3379" fillcolor="#bbe0e3" strokeweight="3pt">
                  <v:fill opacity="0"/>
                  <v:textbox inset="1.80339mm,.90169mm,1.80339mm,.90169mm">
                    <w:txbxContent>
                      <w:p w:rsidR="00F3421D" w:rsidRDefault="00F3421D" w:rsidP="00F3421D">
                        <w:pPr>
                          <w:autoSpaceDE w:val="0"/>
                          <w:autoSpaceDN w:val="0"/>
                          <w:adjustRightInd w:val="0"/>
                          <w:jc w:val="center"/>
                          <w:rPr>
                            <w:rFonts w:ascii="Tahoma" w:hAnsi="Tahoma"/>
                            <w:color w:val="000000"/>
                            <w:sz w:val="31"/>
                          </w:rPr>
                        </w:pPr>
                        <w:r>
                          <w:rPr>
                            <w:rFonts w:ascii="Tahoma" w:hAnsi="Tahoma"/>
                            <w:color w:val="000000"/>
                            <w:sz w:val="31"/>
                          </w:rPr>
                          <w:t xml:space="preserve"> </w:t>
                        </w:r>
                      </w:p>
                      <w:p w:rsidR="00F3421D" w:rsidRDefault="00F3421D" w:rsidP="00F3421D">
                        <w:pPr>
                          <w:autoSpaceDE w:val="0"/>
                          <w:autoSpaceDN w:val="0"/>
                          <w:adjustRightInd w:val="0"/>
                          <w:jc w:val="center"/>
                          <w:rPr>
                            <w:rFonts w:ascii="Arial" w:hAnsi="Arial"/>
                            <w:color w:val="000000"/>
                            <w:sz w:val="28"/>
                          </w:rPr>
                        </w:pPr>
                        <w:r>
                          <w:rPr>
                            <w:rFonts w:ascii="Arial" w:hAnsi="Arial"/>
                            <w:color w:val="000000"/>
                            <w:sz w:val="28"/>
                          </w:rPr>
                          <w:t>Базовый</w:t>
                        </w:r>
                      </w:p>
                      <w:p w:rsidR="00F3421D" w:rsidRDefault="00F3421D" w:rsidP="00F3421D">
                        <w:pPr>
                          <w:autoSpaceDE w:val="0"/>
                          <w:autoSpaceDN w:val="0"/>
                          <w:adjustRightInd w:val="0"/>
                          <w:jc w:val="center"/>
                          <w:rPr>
                            <w:rFonts w:ascii="Arial" w:hAnsi="Arial"/>
                            <w:color w:val="000000"/>
                            <w:sz w:val="28"/>
                          </w:rPr>
                        </w:pPr>
                        <w:r>
                          <w:rPr>
                            <w:rFonts w:ascii="Arial" w:hAnsi="Arial"/>
                            <w:color w:val="000000"/>
                            <w:sz w:val="28"/>
                          </w:rPr>
                          <w:t xml:space="preserve"> процесс</w:t>
                        </w:r>
                      </w:p>
                    </w:txbxContent>
                  </v:textbox>
                </v:shape>
                <v:oval id="Oval 43" o:spid="_x0000_s1180" href="#263,9,PIC- Point in call " style="position:absolute;left:8705;top:10064;width:2045;height:20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qwTsMA&#10;AADcAAAADwAAAGRycy9kb3ducmV2LnhtbERPS2vCQBC+F/wPywi91U1zCDG6SmkpaKDg6+BxyI5J&#10;bHY2ZldN/n23IHibj+8582VvGnGjztWWFbxPIhDEhdU1lwoO+++3FITzyBoby6RgIAfLxehljpm2&#10;d97SbedLEULYZaig8r7NpHRFRQbdxLbEgTvZzqAPsCul7vAewk0j4yhKpMGaQ0OFLX1WVPzurkZB&#10;8uXTyzFe5+sL1cM0P+vNRv4o9TruP2YgPPX+KX64VzrMn8bw/0y4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aqwTsMAAADcAAAADwAAAAAAAAAAAAAAAACYAgAAZHJzL2Rv&#10;d25yZXYueG1sUEsFBgAAAAAEAAQA9QAAAIgDAAAAAA==&#10;" o:button="t" fillcolor="blue">
                  <v:fill o:detectmouseclick="t"/>
                </v:oval>
                <v:oval id="Oval 44" o:spid="_x0000_s1181" href="#263,9,PIC- Point in call " style="position:absolute;left:8705;top:21844;width:2045;height:20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YV1cMA&#10;AADcAAAADwAAAGRycy9kb3ducmV2LnhtbERPTWvCQBC9F/wPywje6kaFEKOrFEtBhUKqHjwO2TGJ&#10;zc7G7Griv+8WCr3N433Oct2bWjyodZVlBZNxBII4t7riQsHp+PGagHAeWWNtmRQ8ycF6NXhZYqpt&#10;x1/0OPhChBB2KSoovW9SKV1ekkE3tg1x4C62NegDbAupW+xCuKnlNIpiabDi0FBiQ5uS8u/D3SiI&#10;331yO093+92Nqud8f9VZJj+VGg37twUIT73/F/+5tzrMn8/g95lwgV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uYV1cMAAADcAAAADwAAAAAAAAAAAAAAAACYAgAAZHJzL2Rv&#10;d25yZXYueG1sUEsFBgAAAAAEAAQA9QAAAIgDAAAAAA==&#10;" o:button="t" fillcolor="blue">
                  <v:fill o:detectmouseclick="t"/>
                </v:oval>
                <v:oval id="Oval 45" o:spid="_x0000_s1182" href="#263,9,PIC- Point in call " style="position:absolute;left:2559;top:16217;width:2051;height:20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NocMA&#10;AADcAAAADwAAAGRycy9kb3ducmV2LnhtbERPTWvCQBC9F/wPywje6kaREKOrFEtBhUKqHjwO2TGJ&#10;zc7G7Griv+8WCr3N433Oct2bWjyodZVlBZNxBII4t7riQsHp+PGagHAeWWNtmRQ8ycF6NXhZYqpt&#10;x1/0OPhChBB2KSoovW9SKV1ekkE3tg1x4C62NegDbAupW+xCuKnlNIpiabDi0FBiQ5uS8u/D3SiI&#10;331yO093+92Nqud8f9VZJj+VGg37twUIT73/F/+5tzrMn8/g95lwgV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Q+NocMAAADcAAAADwAAAAAAAAAAAAAAAACYAgAAZHJzL2Rv&#10;d25yZXYueG1sUEsFBgAAAAAEAAQA9QAAAIgDAAAAAA==&#10;" o:button="t" fillcolor="blue">
                  <v:fill o:detectmouseclick="t"/>
                </v:oval>
                <v:oval id="Oval 46" o:spid="_x0000_s1183" href="#263,9,PIC- Point in call " style="position:absolute;left:13322;top:11607;width:2045;height:20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MoOsMA&#10;AADcAAAADwAAAGRycy9kb3ducmV2LnhtbERPTWvCQBC9F/wPywje6kbBEKOrFEtBhUKqHjwO2TGJ&#10;zc7G7Griv+8WCr3N433Oct2bWjyodZVlBZNxBII4t7riQsHp+PGagHAeWWNtmRQ8ycF6NXhZYqpt&#10;x1/0OPhChBB2KSoovW9SKV1ekkE3tg1x4C62NegDbAupW+xCuKnlNIpiabDi0FBiQ5uS8u/D3SiI&#10;331yO093+92Nqud8f9VZJj+VGg37twUIT73/F/+5tzrMn8/g95lwgV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kMoOsMAAADcAAAADwAAAAAAAAAAAAAAAACYAgAAZHJzL2Rv&#10;d25yZXYueG1sUEsFBgAAAAAEAAQA9QAAAIgDAAAAAA==&#10;" o:button="t" fillcolor="blue">
                  <v:fill o:detectmouseclick="t"/>
                </v:oval>
                <v:oval id="Oval 47" o:spid="_x0000_s1184" href="#263,9,PIC- Point in call " style="position:absolute;left:13322;top:20313;width:2045;height:20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G2TcQA&#10;AADcAAAADwAAAGRycy9kb3ducmV2LnhtbERPTWvCQBC9F/wPywi91U09hJi6CaWlYAIFqx56HLLT&#10;JG12NmZXTf69KxS8zeN9zjofTSfONLjWsoLnRQSCuLK65VrBYf/xlIBwHlljZ5kUTOQgz2YPa0y1&#10;vfAXnXe+FiGEXYoKGu/7VEpXNWTQLWxPHLgfOxj0AQ611ANeQrjp5DKKYmmw5dDQYE9vDVV/u5NR&#10;EL/75Pi9LMriSO20Kn/1dis/lXqcj68vIDyN/i7+d290mL+K4fZMuEB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Rtk3EAAAA3AAAAA8AAAAAAAAAAAAAAAAAmAIAAGRycy9k&#10;b3ducmV2LnhtbFBLBQYAAAAABAAEAPUAAACJAwAAAAA=&#10;" o:button="t" fillcolor="blue">
                  <v:fill o:detectmouseclick="t"/>
                </v:oval>
                <v:oval id="Oval 48" o:spid="_x0000_s1185" href="#263,9,PIC- Point in call " style="position:absolute;left:4610;top:20313;width:2038;height:20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0T1sMA&#10;AADcAAAADwAAAGRycy9kb3ducmV2LnhtbERPS2vCQBC+F/wPywi91Y0eUo2uIpZCFQpWPXgcsmMS&#10;zc7G7DaPf98VhN7m43vOYtWZUjRUu8KygvEoAkGcWl1wpuB0/HybgnAeWWNpmRT05GC1HLwsMNG2&#10;5R9qDj4TIYRdggpy76tESpfmZNCNbEUcuIutDfoA60zqGtsQbko5iaJYGiw4NORY0San9Hb4NQri&#10;Dz+9nyfb3fZORT/bXfV+L7+Veh126zkIT53/Fz/dXzrMn73D45lwgV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d0T1sMAAADcAAAADwAAAAAAAAAAAAAAAACYAgAAZHJzL2Rv&#10;d25yZXYueG1sUEsFBgAAAAAEAAQA9QAAAIgDAAAAAA==&#10;" o:button="t" fillcolor="blue">
                  <v:fill o:detectmouseclick="t"/>
                </v:oval>
                <v:oval id="Oval 49" o:spid="_x0000_s1186" href="#263,9,PIC- Point in call " style="position:absolute;left:15367;top:16217;width:2044;height:20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KHpMQA&#10;AADcAAAADwAAAGRycy9kb3ducmV2LnhtbESPQYvCQAyF7wv+hyGCt3WqB9Guo4giqCCou4c9hk62&#10;7drJ1M6o9d+bg+At4b2892U6b12lbtSE0rOBQT8BRZx5W3Ju4Od7/TkGFSKyxcozGXhQgPms8zHF&#10;1Po7H+l2irmSEA4pGihirFOtQ1aQw9D3NbFof75xGGVtcm0bvEu4q/QwSUbaYcnSUGBNy4Ky8+nq&#10;DIxWcXz5HW532wuVj8nu3x4Oem9Mr9suvkBFauPb/LreWMGfCK08IxPo2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Ch6TEAAAA3AAAAA8AAAAAAAAAAAAAAAAAmAIAAGRycy9k&#10;b3ducmV2LnhtbFBLBQYAAAAABAAEAPUAAACJAwAAAAA=&#10;" o:button="t" fillcolor="blue">
                  <v:fill o:detectmouseclick="t"/>
                </v:oval>
                <v:oval id="Oval 50" o:spid="_x0000_s1187" href="#263,9,PIC- Point in call " style="position:absolute;left:4610;top:11607;width:2038;height:20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4iP8EA&#10;AADcAAAADwAAAGRycy9kb3ducmV2LnhtbERPy6rCMBDdC/5DGMGdproQW40iinAVBF8Ll0MzttVm&#10;UptcrX9/c0FwN4fznOm8MaV4Uu0KywoG/QgEcWp1wZmC82ndG4NwHlljaZkUvMnBfNZuTTHR9sUH&#10;eh59JkIIuwQV5N5XiZQuzcmg69uKOHBXWxv0AdaZ1DW+Qrgp5TCKRtJgwaEhx4qWOaX3469RMFr5&#10;8eMy3Gw3Dyre8fam93u5U6rbaRYTEJ4a/xV/3D86zI9j+H8mXCBn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MOIj/BAAAA3AAAAA8AAAAAAAAAAAAAAAAAmAIAAGRycy9kb3du&#10;cmV2LnhtbFBLBQYAAAAABAAEAPUAAACGAwAAAAA=&#10;" o:button="t" fillcolor="blue">
                  <v:fill o:detectmouseclick="t"/>
                </v:oval>
                <v:shape id="Text Box 51" o:spid="_x0000_s1188" type="#_x0000_t202" style="position:absolute;top:25419;width:5130;height:26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nh/8QA&#10;AADcAAAADwAAAGRycy9kb3ducmV2LnhtbESP3WrCQBSE7wXfYTmCN1I3Ci2SuooIgghaf0J7e8ge&#10;s8Hs2ZBdY3z7bqHg5TAz3zDzZWcr0VLjS8cKJuMEBHHudMmFguyyeZuB8AFZY+WYFDzJw3LR780x&#10;1e7BJ2rPoRARwj5FBSaEOpXS54Ys+rGriaN3dY3FEGVTSN3gI8JtJadJ8iEtlhwXDNa0NpTfzner&#10;4Lj7nr6367wbmWx/3P8crpmZfSk1HHSrTxCBuvAK/7e3WkEkwt+ZeAT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54f/EAAAA3AAAAA8AAAAAAAAAAAAAAAAAmAIAAGRycy9k&#10;b3ducmV2LnhtbFBLBQYAAAAABAAEAPUAAACJAwAAAAA=&#10;" filled="f" fillcolor="#bbe0e3" stroked="f">
                  <v:textbox inset="1.80339mm,.90169mm,1.80339mm,.90169mm">
                    <w:txbxContent>
                      <w:p w:rsidR="00F3421D" w:rsidRDefault="00F3421D" w:rsidP="00F3421D">
                        <w:pPr>
                          <w:autoSpaceDE w:val="0"/>
                          <w:autoSpaceDN w:val="0"/>
                          <w:adjustRightInd w:val="0"/>
                          <w:rPr>
                            <w:rFonts w:ascii="Arial" w:hAnsi="Arial"/>
                            <w:color w:val="000000"/>
                            <w:sz w:val="28"/>
                          </w:rPr>
                        </w:pPr>
                        <w:r>
                          <w:rPr>
                            <w:rFonts w:ascii="Arial" w:hAnsi="Arial"/>
                            <w:color w:val="000000"/>
                            <w:sz w:val="28"/>
                            <w:lang w:val="en-US"/>
                          </w:rPr>
                          <w:t>SSP</w:t>
                        </w:r>
                      </w:p>
                    </w:txbxContent>
                  </v:textbox>
                </v:shape>
                <v:line id="Line 52" o:spid="_x0000_s1189" style="position:absolute;visibility:visible;mso-wrap-style:square" from="40970,13646" to="46094,136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y5vMMAAADcAAAADwAAAGRycy9kb3ducmV2LnhtbESPQWvCQBSE7wX/w/IKvdWNgUqIriIF&#10;QW82BvH4yD43wezbkF1N7K/vFgSPw8x8wyzXo23FnXrfOFYwmyYgiCunGzYKyuP2MwPhA7LG1jEp&#10;eJCH9WrytsRcu4F/6F4EIyKEfY4K6hC6XEpf1WTRT11HHL2L6y2GKHsjdY9DhNtWpkkylxYbjgs1&#10;dvRdU3UtblZBZn7T+XDYF9fxlDXb0rjjV3lW6uN93CxABBrDK/xs77SCNJnB/5l4BOTq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2subzDAAAA3AAAAA8AAAAAAAAAAAAA&#10;AAAAoQIAAGRycy9kb3ducmV2LnhtbFBLBQYAAAAABAAEAPkAAACRAwAAAAA=&#10;" strokeweight="2.75pt">
                  <v:stroke endarrow="classic" endarrowwidth="wide" endarrowlength="long"/>
                </v:line>
                <v:line id="Line 53" o:spid="_x0000_s1190" style="position:absolute;visibility:visible;mso-wrap-style:square" from="19462,19792" to="23037,197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ltcAsMAAADcAAAADwAAAGRycy9kb3ducmV2LnhtbESPQYvCMBSE7wv+h/AEL8uablHR2iiy&#10;UtCjuuD10Tzb0ualNlG7/34jCB6HmfmGSde9acSdOldZVvA9jkAQ51ZXXCj4PWVfcxDOI2tsLJOC&#10;P3KwXg0+Uky0ffCB7kdfiABhl6CC0vs2kdLlJRl0Y9sSB+9iO4M+yK6QusNHgJtGxlE0kwYrDgsl&#10;tvRTUl4fb0ZBfVv4LJ7O+8mVP102O5/O1/1WqdGw3yxBeOr9O/xq77SCOIrheSYcAbn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5bXALDAAAA3AAAAA8AAAAAAAAAAAAA&#10;AAAAoQIAAGRycy9kb3ducmV2LnhtbFBLBQYAAAAABAAEAPkAAACRAwAAAAA=&#10;" strokeweight="2.75pt">
                  <v:stroke startarrow="classic" startarrowwidth="wide" startarrowlength="long" endarrowwidth="wide" endarrowlength="long"/>
                </v:line>
                <v:line id="Line 54" o:spid="_x0000_s1191" style="position:absolute;visibility:visible;mso-wrap-style:square" from="35433,19431" to="46863,194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GiKy8UAAADcAAAADwAAAGRycy9kb3ducmV2LnhtbESPQWsCMRSE7wX/Q3iCl6JZLVRZjSJC&#10;oVJ6qHrx9tg8N+tuXpYk7m7/fVMo9DjMzDfMZjfYRnTkQ+VYwXyWgSAunK64VHA5v01XIEJE1tg4&#10;JgXfFGC3HT1tMNeu5y/qTrEUCcIhRwUmxjaXMhSGLIaZa4mTd3PeYkzSl1J77BPcNnKRZa/SYsVp&#10;wWBLB0NFfXpYBX194Gdff1zdeWnun0fTPXrulJqMh/0aRKQh/of/2u9awSJ7gd8z6QjI7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GiKy8UAAADcAAAADwAAAAAAAAAA&#10;AAAAAAChAgAAZHJzL2Rvd25yZXYueG1sUEsFBgAAAAAEAAQA+QAAAJMDAAAAAA==&#10;" strokeweight="2.75pt">
                  <v:stroke endarrowwidth="wide" endarrowlength="long"/>
                </v:line>
                <v:line id="Line 55" o:spid="_x0000_s1192" style="position:absolute;flip:y;visibility:visible;mso-wrap-style:square" from="19462,13646" to="23037,136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JLZcQAAADcAAAADwAAAGRycy9kb3ducmV2LnhtbESPwWrDMBBE74H+g9hCb4nkUIJxo4TS&#10;tG4upsTpByzWxjaxVsZSYvvvq0Khx2Fm3jDb/WQ7cafBt441JCsFgrhypuVaw/f5Y5mC8AHZYOeY&#10;NMzkYb97WGwxM27kE93LUIsIYZ+hhiaEPpPSVw1Z9CvXE0fv4gaLIcqhlmbAMcJtJ9dKbaTFluNC&#10;gz29NVRdy5vVoIrkKzFqloe8uH2m72QOmBdaPz1Ory8gAk3hP/zXPhoNa/UMv2fiEZC7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MktlxAAAANwAAAAPAAAAAAAAAAAA&#10;AAAAAKECAABkcnMvZG93bnJldi54bWxQSwUGAAAAAAQABAD5AAAAkgMAAAAA&#10;" strokeweight="2.75pt">
                  <v:stroke endarrowwidth="wide" endarrowlength="long"/>
                </v:line>
                <v:line id="Line 56" o:spid="_x0000_s1193" style="position:absolute;visibility:visible;mso-wrap-style:square" from="12299,10064" to="12299,136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msB8IAAADcAAAADwAAAGRycy9kb3ducmV2LnhtbESPQWsCMRSE70L/Q3gFb5rt0oquRmmF&#10;qldXDx6fm+dm6eZlSaKu/94UCj0OM/MNs1j1thU38qFxrOBtnIEgrpxuuFZwPHyPpiBCRNbYOiYF&#10;DwqwWr4MFlhod+c93cpYiwThUKACE2NXSBkqQxbD2HXEybs4bzEm6WupPd4T3LYyz7KJtNhwWjDY&#10;0dpQ9VNerYKv6/SxIe31TM+ced+ed7lcn5QavvafcxCR+vgf/mvvtII8+4DfM+kIyO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tmsB8IAAADcAAAADwAAAAAAAAAAAAAA&#10;AAChAgAAZHJzL2Rvd25yZXYueG1sUEsFBgAAAAAEAAQA+QAAAJADAAAAAA==&#10;" strokecolor="#030" strokeweight="2.5pt"/>
                <v:line id="Line 57" o:spid="_x0000_s1194" style="position:absolute;flip:y;visibility:visible;mso-wrap-style:square" from="14859,13646" to="17926,14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I+usMAAADcAAAADwAAAGRycy9kb3ducmV2LnhtbESPQWsCMRSE7wX/Q3hCL0WzerCyGkVE&#10;QS9CVwWPj81zs5i8LJuoW399Uyj0OMzMN8x82TkrHtSG2rOC0TADQVx6XXOl4HTcDqYgQkTWaD2T&#10;gm8KsFz03uaYa//kL3oUsRIJwiFHBSbGJpcylIYchqFviJN39a3DmGRbSd3iM8GdleMsm0iHNacF&#10;gw2tDZW34u4UrF72c0OHj+uFTHEkuz/HQ7BKvfe71QxEpC7+h//aO61gnE3g90w6AnLx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7iPrrDAAAA3AAAAA8AAAAAAAAAAAAA&#10;AAAAoQIAAGRycy9kb3ducmV2LnhtbFBLBQYAAAAABAAEAPkAAACRAwAAAAA=&#10;" strokecolor="#030" strokeweight="2.5p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AutoShape 58" o:spid="_x0000_s1195" type="#_x0000_t48" style="position:absolute;left:23787;width:29934;height:24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VnScUA&#10;AADcAAAADwAAAGRycy9kb3ducmV2LnhtbESPW2vCQBCF3wv+h2WEvjUbFWyJ2UgRBLFgMW3xdchO&#10;LjQ7G7KbmPbXu4WCj4dz+TjpdjKtGKl3jWUFiygGQVxY3XCl4PNj//QCwnlkja1lUvBDDrbZ7CHF&#10;RNsrn2nMfSXCCLsEFdTed4mUrqjJoItsRxy80vYGfZB9JXWP1zBuWrmM47U02HAg1NjRrqbiOx9M&#10;4C5W3a9d07B/M5fT+/mrKf0xV+pxPr1uQHia/D383z5oBcv4Gf7OhCMgs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1WdJxQAAANwAAAAPAAAAAAAAAAAAAAAAAJgCAABkcnMv&#10;ZG93bnJldi54bWxQSwUGAAAAAAQABAD1AAAAigMAAAAA&#10;" adj="-8239,88677,-4325,9995,-550,9995">
                  <v:textbox inset="1.80339mm,.90169mm,1.80339mm,.90169mm">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Триггерные точки обнаружения событий</w:t>
                        </w:r>
                      </w:p>
                    </w:txbxContent>
                  </v:textbox>
                  <o:callout v:ext="edit" minusy="t"/>
                </v:shape>
                <v:shape id="AutoShape 59" o:spid="_x0000_s1196" type="#_x0000_t48" style="position:absolute;left:23050;top:27984;width:27629;height:4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VZsIA&#10;AADcAAAADwAAAGRycy9kb3ducmV2LnhtbERPy2oCMRTdF/yHcIXuNONUrI5GsYWC3dlREHeXyZ2H&#10;Tm6GJNXx75uF0OXhvFeb3rTiRs43lhVMxgkI4sLqhisFx8PXaA7CB2SNrWVS8CAPm/XgZYWZtnf+&#10;oVseKhFD2GeooA6hy6T0RU0G/dh2xJErrTMYInSV1A7vMdy0Mk2SmTTYcGyosaPPmopr/msU7F1a&#10;7vbldnEpJ/npYzY9v7+dvpV6HfbbJYhAffgXP907rSBN4tp4Jh4Bu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Z1VmwgAAANwAAAAPAAAAAAAAAAAAAAAAAJgCAABkcnMvZG93&#10;bnJldi54bWxQSwUGAAAAAAQABAD1AAAAhwMAAAAA&#10;" adj="-10524,-25934,-5461,6142,-596,6142">
                  <v:textbox inset="1.80339mm,.90169mm,1.80339mm,.90169mm">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Состояние процесса (например, накопление информации)</w:t>
                        </w:r>
                      </w:p>
                    </w:txbxContent>
                  </v:textbox>
                </v:shape>
                <v:line id="Line 60" o:spid="_x0000_s1197" style="position:absolute;flip:x;visibility:visible;mso-wrap-style:square" from="28670,9048" to="34823,177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miRsQAAADcAAAADwAAAGRycy9kb3ducmV2LnhtbESPQWsCMRSE74L/IbyCt5pUWOlujVLF&#10;itfaUnp83bzuriYvyyZ113/fCILHYWa+YRarwVlxpi40njU8TRUI4tKbhisNnx9vj88gQkQ2aD2T&#10;hgsFWC3HowUWxvf8TudDrESCcChQQx1jW0gZypochqlviZP36zuHMcmukqbDPsGdlTOl5tJhw2mh&#10;xpY2NZWnw5/TsFP7dX/MM7U5Zj9f2Xqwp+231XryMLy+gIg0xHv41t4bDTOVw/VMOgJy+Q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iaJGxAAAANwAAAAPAAAAAAAAAAAA&#10;AAAAAKECAABkcnMvZG93bnJldi54bWxQSwUGAAAAAAQABAD5AAAAkgMAAAAA&#10;" strokeweight="1.5pt">
                  <v:stroke endarrow="block"/>
                </v:line>
                <v:rect id="Rectangle 61" o:spid="_x0000_s1198" style="position:absolute;left:23037;top:11607;width:17933;height:359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uaj8AA&#10;AADcAAAADwAAAGRycy9kb3ducmV2LnhtbERPTYvCMBC9L+x/CLPgTad6kKUaZREKgid1D3obm7Et&#10;NpNuEmv99+Yg7PHxvpfrwbaqZx8aJxqmkwwUS+lMI5WG32Mx/gYVIomh1glreHKA9erzY0m5cQ/Z&#10;c3+IlUohEnLSUMfY5YihrNlSmLiOJXFX5y3FBH2FxtMjhdsWZ1k2R0uNpIaaOt7UXN4Od6thEy/F&#10;c5fh6Xqr7ue+L9Bv/1Dr0dfwswAVeYj/4rd7azTMpml+OpOOAK5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Euaj8AAAADcAAAADwAAAAAAAAAAAAAAAACYAgAAZHJzL2Rvd25y&#10;ZXYueG1sUEsFBgAAAAAEAAQA9QAAAIUDAAAAAA==&#10;">
                  <v:shadow on="t" opacity=".5" offset="6pt,6pt"/>
                  <v:textbox inset="1.80339mm,.90169mm,1.80339mm,.90169mm">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Накопленная информация</w:t>
                        </w:r>
                      </w:p>
                    </w:txbxContent>
                  </v:textbox>
                </v:rect>
                <v:line id="Line 62" o:spid="_x0000_s1199" style="position:absolute;flip:x;visibility:visible;mso-wrap-style:square" from="28670,9048" to="34823,116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Y4ncQAAADcAAAADwAAAGRycy9kb3ducmV2LnhtbESPQWsCMRSE74X+h/AEbzVZYUu7GkWl&#10;itfaUjw+N8/d1eRl2UR3+++bQqHHYWa+YebLwVlxpy40njVkEwWCuPSm4UrD58f26QVEiMgGrWfS&#10;8E0BlovHhzkWxvf8TvdDrESCcChQQx1jW0gZypocholviZN39p3DmGRXSdNhn+DOyqlSz9Jhw2mh&#10;xpY2NZXXw81p2Kn9ur+85mpzyU9f+Xqw17ej1Xo8GlYzEJGG+B/+a++NhmmWwe+ZdATk4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JjidxAAAANwAAAAPAAAAAAAAAAAA&#10;AAAAAKECAABkcnMvZG93bnJldi54bWxQSwUGAAAAAAQABAD5AAAAkgMAAAAA&#10;" strokeweight="1.5pt">
                  <v:stroke endarrow="block"/>
                </v:line>
                <v:shapetype id="_x0000_t33" coordsize="21600,21600" o:spt="33" o:oned="t" path="m,l21600,r,21600e" filled="f">
                  <v:stroke joinstyle="miter"/>
                  <v:path arrowok="t" fillok="f" o:connecttype="none"/>
                  <o:lock v:ext="edit" shapetype="t"/>
                </v:shapetype>
                <v:shape id="AutoShape 63" o:spid="_x0000_s1200" type="#_x0000_t33" style="position:absolute;left:14662;top:4590;width:12396;height:5861;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82X8UAAADcAAAADwAAAGRycy9kb3ducmV2LnhtbESPQWvCQBSE7wX/w/IEL6VuzMGW6Coi&#10;WIvgoeoPeGSfSTT7NtndxvTfu4LgcZiZb5j5sje16Mj5yrKCyTgBQZxbXXGh4HTcfHyB8AFZY22Z&#10;FPyTh+Vi8DbHTNsb/1J3CIWIEPYZKihDaDIpfV6SQT+2DXH0ztYZDFG6QmqHtwg3tUyTZCoNVhwX&#10;SmxoXVJ+PfwZBbvuOyT77uyOn+99uzpd2/aynSo1GvarGYhAfXiFn+0frSCdpPA4E4+AXN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U82X8UAAADcAAAADwAAAAAAAAAA&#10;AAAAAAChAgAAZHJzL2Rvd25yZXYueG1sUEsFBgAAAAAEAAQA+QAAAJMDAAAAAA==&#10;"/>
                <v:rect id="Rectangle 64" o:spid="_x0000_s1201" style="position:absolute;left:46094;top:11607;width:12199;height:97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ZpcsUA&#10;AADcAAAADwAAAGRycy9kb3ducmV2LnhtbESP3YrCMBSE7wXfIZwFb5Y19YeyVKOoIAqCsq6gl4fm&#10;bFvanJQman17Iyx4OczMN8x03ppK3KhxhWUFg34Egji1uuBMwel3/fUNwnlkjZVlUvAgB/NZtzPF&#10;RNs7/9Dt6DMRIOwSVJB7XydSujQng65va+Lg/dnGoA+yyaRu8B7gppLDKIqlwYLDQo41rXJKy+PV&#10;KChHenyIl7U7b3bt+LLhPZbrT6V6H+1iAsJT69/h//ZWKxgORvA6E46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NmlyxQAAANwAAAAPAAAAAAAAAAAAAAAAAJgCAABkcnMv&#10;ZG93bnJldi54bWxQSwUGAAAAAAQABAD1AAAAigMAAAAA&#10;">
                  <v:shadow on="t" opacity=".5" offset="6pt,6pt"/>
                  <v:textbox inset="1.80339mm,.90169mm,1.80339mm,.90169mm">
                    <w:txbxContent>
                      <w:p w:rsidR="00F3421D" w:rsidRDefault="00F3421D" w:rsidP="00F3421D">
                        <w:pPr>
                          <w:autoSpaceDE w:val="0"/>
                          <w:autoSpaceDN w:val="0"/>
                          <w:adjustRightInd w:val="0"/>
                          <w:jc w:val="center"/>
                          <w:rPr>
                            <w:rFonts w:ascii="Arial" w:hAnsi="Arial"/>
                            <w:b/>
                            <w:color w:val="000000"/>
                            <w:sz w:val="32"/>
                            <w:lang w:val="en-US"/>
                          </w:rPr>
                        </w:pPr>
                        <w:r>
                          <w:rPr>
                            <w:rFonts w:ascii="Arial" w:hAnsi="Arial"/>
                            <w:b/>
                            <w:color w:val="000000"/>
                            <w:sz w:val="32"/>
                            <w:lang w:val="en-US"/>
                          </w:rPr>
                          <w:t>SCP</w:t>
                        </w:r>
                      </w:p>
                      <w:p w:rsidR="00F3421D" w:rsidRDefault="00F3421D" w:rsidP="00F3421D">
                        <w:pPr>
                          <w:autoSpaceDE w:val="0"/>
                          <w:autoSpaceDN w:val="0"/>
                          <w:adjustRightInd w:val="0"/>
                          <w:jc w:val="right"/>
                          <w:rPr>
                            <w:rFonts w:ascii="Tahoma" w:hAnsi="Tahoma"/>
                            <w:color w:val="0000FF"/>
                            <w:sz w:val="26"/>
                            <w:lang w:val="en-US"/>
                          </w:rPr>
                        </w:pPr>
                      </w:p>
                      <w:p w:rsidR="00F3421D" w:rsidRDefault="00F3421D" w:rsidP="00F3421D">
                        <w:pPr>
                          <w:autoSpaceDE w:val="0"/>
                          <w:autoSpaceDN w:val="0"/>
                          <w:adjustRightInd w:val="0"/>
                          <w:jc w:val="center"/>
                          <w:rPr>
                            <w:rFonts w:ascii="Tahoma" w:hAnsi="Tahoma"/>
                            <w:color w:val="000000"/>
                            <w:sz w:val="26"/>
                          </w:rPr>
                        </w:pPr>
                        <w:r>
                          <w:rPr>
                            <w:rFonts w:ascii="Tahoma" w:hAnsi="Tahoma"/>
                            <w:color w:val="000000"/>
                            <w:sz w:val="26"/>
                          </w:rPr>
                          <w:t>Логика услуг</w:t>
                        </w:r>
                      </w:p>
                    </w:txbxContent>
                  </v:textbox>
                </v:rect>
                <v:rect id="Rectangle 65" o:spid="_x0000_s1202" style="position:absolute;left:23037;top:17748;width:12967;height:35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CcjMMA&#10;AADcAAAADwAAAGRycy9kb3ducmV2LnhtbESPQWvCQBSE7wX/w/KE3vRFKUVSVylCQOip1oPentln&#10;Esy+TXfXGP99VxB6HGbmG2a5HmyrevahcaJhNs1AsZTONFJp2P8UkwWoEEkMtU5Yw50DrFejlyXl&#10;xt3km/tdrFSCSMhJQx1jlyOGsmZLYeo6luSdnbcUk/QVGk+3BLctzrPsHS01khZq6nhTc3nZXa2G&#10;TTwV968MD+dLdT32fYF++4tav46Hzw9QkYf4H362t0bDfPYGjzPpCOD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3CcjMMAAADcAAAADwAAAAAAAAAAAAAAAACYAgAAZHJzL2Rv&#10;d25yZXYueG1sUEsFBgAAAAAEAAQA9QAAAIgDAAAAAA==&#10;">
                  <v:shadow on="t" opacity=".5" offset="6pt,6pt"/>
                  <v:textbox inset="1.80339mm,.90169mm,1.80339mm,.90169mm">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Адрес назнач</w:t>
                        </w:r>
                        <w:r>
                          <w:rPr>
                            <w:rFonts w:ascii="Arial" w:hAnsi="Arial"/>
                            <w:b/>
                            <w:color w:val="000000"/>
                            <w:sz w:val="20"/>
                          </w:rPr>
                          <w:t>е</w:t>
                        </w:r>
                        <w:r>
                          <w:rPr>
                            <w:rFonts w:ascii="Arial" w:hAnsi="Arial"/>
                            <w:b/>
                            <w:color w:val="000000"/>
                            <w:sz w:val="20"/>
                          </w:rPr>
                          <w:t>ния</w:t>
                        </w:r>
                      </w:p>
                    </w:txbxContent>
                  </v:textbox>
                </v:rect>
                <v:rect id="Rectangle 66" o:spid="_x0000_s1203" style="position:absolute;left:7785;top:32886;width:39065;height:27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oCJMQA&#10;AADcAAAADwAAAGRycy9kb3ducmV2LnhtbESPQYvCMBSE7wv+h/AEb2uq4qLVKLJa0MMebBWvj+bZ&#10;FpuX0mS1/nsjLOxxmJlvmOW6M7W4U+sqywpGwwgEcW51xYWCU5Z8zkA4j6yxtkwKnuRgvep9LDHW&#10;9sFHuqe+EAHCLkYFpfdNLKXLSzLohrYhDt7VtgZ9kG0hdYuPADe1HEfRlzRYcVgosaHvkvJb+msU&#10;pMlZ/8wvfnKxXVLsDtvtdddkSg363WYBwlPn/8N/7b1WMB5N4X0mHAG5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6AiTEAAAA3AAAAA8AAAAAAAAAAAAAAAAAmAIAAGRycy9k&#10;b3ducmV2LnhtbFBLBQYAAAAABAAEAPUAAACJAwAAAAA=&#10;" stroked="f">
                  <v:fill opacity="0"/>
                  <v:textbox>
                    <w:txbxContent>
                      <w:p w:rsidR="00F3421D" w:rsidRDefault="00F3421D" w:rsidP="00F3421D">
                        <w:pPr>
                          <w:jc w:val="center"/>
                          <w:rPr>
                            <w:rFonts w:ascii="Arial" w:hAnsi="Arial"/>
                            <w:sz w:val="20"/>
                          </w:rPr>
                        </w:pPr>
                        <w:r>
                          <w:rPr>
                            <w:rFonts w:ascii="Arial" w:hAnsi="Arial"/>
                            <w:b/>
                            <w:sz w:val="20"/>
                          </w:rPr>
                          <w:t>Рисунок 10.</w:t>
                        </w:r>
                        <w:r>
                          <w:rPr>
                            <w:rFonts w:ascii="Arial" w:hAnsi="Arial"/>
                            <w:b/>
                            <w:sz w:val="20"/>
                            <w:lang w:val="en-US"/>
                          </w:rPr>
                          <w:t>7</w:t>
                        </w:r>
                        <w:r>
                          <w:rPr>
                            <w:rFonts w:ascii="Arial" w:hAnsi="Arial"/>
                            <w:b/>
                            <w:sz w:val="20"/>
                          </w:rPr>
                          <w:t>. Модель процесса обслуживания вызова</w:t>
                        </w:r>
                      </w:p>
                      <w:p w:rsidR="00F3421D" w:rsidRDefault="00F3421D" w:rsidP="00F3421D">
                        <w:pPr>
                          <w:jc w:val="center"/>
                          <w:rPr>
                            <w:rFonts w:ascii="Arial" w:hAnsi="Arial"/>
                            <w:sz w:val="20"/>
                          </w:rPr>
                        </w:pPr>
                      </w:p>
                    </w:txbxContent>
                  </v:textbox>
                </v:rect>
              </v:group>
            </w:pict>
          </mc:Fallback>
        </mc:AlternateConten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Модель содержит последовательность точек, отображающих состояния этого процесса (</w:t>
      </w:r>
      <w:r w:rsidRPr="006206E8">
        <w:rPr>
          <w:rFonts w:ascii="Times New Roman" w:eastAsia="Times New Roman" w:hAnsi="Times New Roman" w:cs="Times New Roman"/>
          <w:sz w:val="28"/>
          <w:szCs w:val="28"/>
          <w:lang w:val="en-US" w:eastAsia="ru-RU"/>
        </w:rPr>
        <w:t>Point</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in</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call</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PIC</w:t>
      </w:r>
      <w:r w:rsidRPr="006206E8">
        <w:rPr>
          <w:rFonts w:ascii="Times New Roman" w:eastAsia="Times New Roman" w:hAnsi="Times New Roman" w:cs="Times New Roman"/>
          <w:sz w:val="28"/>
          <w:szCs w:val="28"/>
          <w:lang w:eastAsia="ru-RU"/>
        </w:rPr>
        <w:t>), между которыми могут присутствовать точки обнаружения (</w:t>
      </w:r>
      <w:r w:rsidRPr="006206E8">
        <w:rPr>
          <w:rFonts w:ascii="Times New Roman" w:eastAsia="Times New Roman" w:hAnsi="Times New Roman" w:cs="Times New Roman"/>
          <w:sz w:val="28"/>
          <w:szCs w:val="28"/>
          <w:lang w:val="en-US" w:eastAsia="ru-RU"/>
        </w:rPr>
        <w:t>Detection</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point</w:t>
      </w:r>
      <w:r w:rsidRPr="006206E8">
        <w:rPr>
          <w:rFonts w:ascii="Times New Roman" w:eastAsia="Times New Roman" w:hAnsi="Times New Roman" w:cs="Times New Roman"/>
          <w:sz w:val="28"/>
          <w:szCs w:val="28"/>
          <w:lang w:eastAsia="ru-RU"/>
        </w:rPr>
        <w:t xml:space="preserve">, DP) обращений к услугам IN или событий, которые представляют интерес с точки зрения логики услуг IN.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Интерпретатор услуг (SCP) принимает запрос от SSP и возвращает ему инструкции для дальнейшей обработки вызова в соответствии с логикой затребованной услуги. До приема от SCP нужных инструкций обслуживание вызова в SSP приостанавливается. SCP отвечает за обслуживание вызова до тех пор, пока управление соединением не будет передано обратно в SS</w:t>
      </w:r>
      <w:r w:rsidRPr="006206E8">
        <w:rPr>
          <w:rFonts w:ascii="Times New Roman" w:eastAsia="Times New Roman" w:hAnsi="Times New Roman" w:cs="Times New Roman"/>
          <w:sz w:val="28"/>
          <w:szCs w:val="28"/>
          <w:lang w:val="en-US" w:eastAsia="ru-RU"/>
        </w:rPr>
        <w:t>P</w:t>
      </w:r>
      <w:r w:rsidRPr="006206E8">
        <w:rPr>
          <w:rFonts w:ascii="Times New Roman" w:eastAsia="Times New Roman" w:hAnsi="Times New Roman" w:cs="Times New Roman"/>
          <w:sz w:val="28"/>
          <w:szCs w:val="28"/>
          <w:lang w:eastAsia="ru-RU"/>
        </w:rPr>
        <w:t xml:space="preserve">.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В течение того времени, когда за обслуживание вызова отвечает SCP, SSP может передавать ему сообщения о результатах выполнения требуемых операций.</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r>
      <w:r w:rsidRPr="006206E8">
        <w:rPr>
          <w:rFonts w:ascii="Times New Roman" w:eastAsia="Times New Roman" w:hAnsi="Times New Roman" w:cs="Times New Roman"/>
          <w:i/>
          <w:sz w:val="28"/>
          <w:szCs w:val="28"/>
          <w:lang w:eastAsia="ru-RU"/>
        </w:rPr>
        <w:t xml:space="preserve">Узел коммутации услуг SSP </w:t>
      </w:r>
      <w:r w:rsidRPr="006206E8">
        <w:rPr>
          <w:rFonts w:ascii="Times New Roman" w:eastAsia="Times New Roman" w:hAnsi="Times New Roman" w:cs="Times New Roman"/>
          <w:sz w:val="28"/>
          <w:szCs w:val="28"/>
          <w:lang w:eastAsia="ru-RU"/>
        </w:rPr>
        <w:t>представляет собой обычную коммутационную станцию, в которой сохраняются все функции управления процессом предоставления основных услуг связи, оснащенную дополнительными программными средствами. Узел коммутации услуг обеспечивает доступ абонентов сети связи к услугам IN и поддерживает протоколы взаимодействия с другими элементами IN. SSP определяет, что принятый им от абонента вызов требует обращения к услугам IN и направляет соответствующий запрос SC</w:t>
      </w:r>
      <w:r w:rsidRPr="006206E8">
        <w:rPr>
          <w:rFonts w:ascii="Times New Roman" w:eastAsia="Times New Roman" w:hAnsi="Times New Roman" w:cs="Times New Roman"/>
          <w:sz w:val="28"/>
          <w:szCs w:val="28"/>
          <w:lang w:val="en-US" w:eastAsia="ru-RU"/>
        </w:rPr>
        <w:t>P</w:t>
      </w:r>
      <w:r w:rsidRPr="006206E8">
        <w:rPr>
          <w:rFonts w:ascii="Times New Roman" w:eastAsia="Times New Roman" w:hAnsi="Times New Roman" w:cs="Times New Roman"/>
          <w:sz w:val="28"/>
          <w:szCs w:val="28"/>
          <w:lang w:eastAsia="ru-RU"/>
        </w:rPr>
        <w:t xml:space="preserve">.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Запрос может содержать номер вызывающего абонента, набранные им цифры номера, код требуемой услуги и другие параметры. После оснащения коммутационного оборудования функциями SSP услуги IN могут вводиться и удаляться путем соответствующих изменений конфигурации SSP, производимых техническим персоналом через обычный интерфейс оператора. </w:t>
      </w:r>
      <w:r w:rsidRPr="006206E8">
        <w:rPr>
          <w:rFonts w:ascii="Times New Roman" w:eastAsia="Times New Roman" w:hAnsi="Times New Roman" w:cs="Times New Roman"/>
          <w:sz w:val="28"/>
          <w:szCs w:val="28"/>
          <w:lang w:eastAsia="ru-RU"/>
        </w:rPr>
        <w:tab/>
        <w:t>Никаких изменений системного прикладного программного обеспечения (версии ПО) при этом не требуется.</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Точки обнаружения обращений к услугам IN - </w:t>
      </w:r>
      <w:r w:rsidRPr="006206E8">
        <w:rPr>
          <w:rFonts w:ascii="Times New Roman" w:eastAsia="Times New Roman" w:hAnsi="Times New Roman" w:cs="Times New Roman"/>
          <w:i/>
          <w:sz w:val="28"/>
          <w:szCs w:val="28"/>
          <w:lang w:eastAsia="ru-RU"/>
        </w:rPr>
        <w:t>триггерные точки -</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Trigger</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Detection</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Points</w:t>
      </w:r>
      <w:r w:rsidRPr="006206E8">
        <w:rPr>
          <w:rFonts w:ascii="Times New Roman" w:eastAsia="Times New Roman" w:hAnsi="Times New Roman" w:cs="Times New Roman"/>
          <w:sz w:val="28"/>
          <w:szCs w:val="28"/>
          <w:lang w:eastAsia="ru-RU"/>
        </w:rPr>
        <w:t>, TDP)</w:t>
      </w:r>
      <w:r w:rsidRPr="006206E8">
        <w:rPr>
          <w:rFonts w:ascii="Times New Roman" w:eastAsia="Times New Roman" w:hAnsi="Times New Roman" w:cs="Times New Roman"/>
          <w:i/>
          <w:sz w:val="28"/>
          <w:szCs w:val="28"/>
          <w:lang w:eastAsia="ru-RU"/>
        </w:rPr>
        <w:t xml:space="preserve"> </w:t>
      </w:r>
      <w:r w:rsidRPr="006206E8">
        <w:rPr>
          <w:rFonts w:ascii="Times New Roman" w:eastAsia="Times New Roman" w:hAnsi="Times New Roman" w:cs="Times New Roman"/>
          <w:sz w:val="28"/>
          <w:szCs w:val="28"/>
          <w:lang w:eastAsia="ru-RU"/>
        </w:rPr>
        <w:t xml:space="preserve">отмечают приостановку базового процесса обслуживания вызова для обращения к логике услуг IN, происходящую в соответствии с заранее назначенным критерием. Таким критерием могут быть определенное сочетание цифр в набранном абонентом номере, префикс, категория вызывающей абонентской линии и т.д.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В последовательности точек (</w:t>
      </w:r>
      <w:r w:rsidRPr="006206E8">
        <w:rPr>
          <w:rFonts w:ascii="Times New Roman" w:eastAsia="Times New Roman" w:hAnsi="Times New Roman" w:cs="Times New Roman"/>
          <w:sz w:val="28"/>
          <w:szCs w:val="28"/>
          <w:lang w:val="en-US" w:eastAsia="ru-RU"/>
        </w:rPr>
        <w:t>Point</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in</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call</w:t>
      </w:r>
      <w:r w:rsidRPr="006206E8">
        <w:rPr>
          <w:rFonts w:ascii="Times New Roman" w:eastAsia="Times New Roman" w:hAnsi="Times New Roman" w:cs="Times New Roman"/>
          <w:sz w:val="28"/>
          <w:szCs w:val="28"/>
          <w:lang w:eastAsia="ru-RU"/>
        </w:rPr>
        <w:t>), отображающих состояния процесса обслуживания вызова, могут присутствовать точки обнаружения (</w:t>
      </w:r>
      <w:r w:rsidRPr="006206E8">
        <w:rPr>
          <w:rFonts w:ascii="Times New Roman" w:eastAsia="Times New Roman" w:hAnsi="Times New Roman" w:cs="Times New Roman"/>
          <w:sz w:val="28"/>
          <w:szCs w:val="28"/>
          <w:lang w:val="en-US" w:eastAsia="ru-RU"/>
        </w:rPr>
        <w:t>Detection</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point</w:t>
      </w:r>
      <w:r w:rsidRPr="006206E8">
        <w:rPr>
          <w:rFonts w:ascii="Times New Roman" w:eastAsia="Times New Roman" w:hAnsi="Times New Roman" w:cs="Times New Roman"/>
          <w:sz w:val="28"/>
          <w:szCs w:val="28"/>
          <w:lang w:eastAsia="ru-RU"/>
        </w:rPr>
        <w:t>, DP) обращений к услугам IN или событий, которые представляют интерес сточки зрения логики услуг IN.</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Точки PIC являются представлениями обычных действий, выполняемых коммутационной станцией во время установления соединения, и состояний, через которые проходит процесс обслуживания вызова с момента, когда абонент снял трубку, до окончания связи. Например, нулевое состояние - это состояние, в котором SSP следит за свободной абонентской линией.</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В качестве других состояний (или точек PIC) можно назвать состояние вызова абонентом станции («трубка снята»), состояние, когда станция принимает набираемые абонентом цифры номера («накопление информации»), «анализ информации», «маршрутизация», «оповещение» и т.д.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 </w:t>
      </w:r>
    </w:p>
    <w:p w:rsidR="00F3421D" w:rsidRPr="006206E8" w:rsidRDefault="00F3421D" w:rsidP="00F3421D">
      <w:pPr>
        <w:keepNext/>
        <w:spacing w:after="0" w:line="240" w:lineRule="auto"/>
        <w:ind w:firstLine="709"/>
        <w:outlineLvl w:val="1"/>
        <w:rPr>
          <w:rFonts w:ascii="Times New Roman" w:eastAsia="Times New Roman" w:hAnsi="Times New Roman" w:cs="Times New Roman"/>
          <w:b/>
          <w:bCs/>
          <w:i/>
          <w:iCs/>
          <w:sz w:val="28"/>
          <w:szCs w:val="28"/>
          <w:lang w:eastAsia="ru-RU"/>
        </w:rPr>
      </w:pPr>
      <w:bookmarkStart w:id="8" w:name="_Toc232220037"/>
      <w:bookmarkStart w:id="9" w:name="_Toc232220428"/>
      <w:r w:rsidRPr="006206E8">
        <w:rPr>
          <w:rFonts w:ascii="Times New Roman" w:eastAsia="Times New Roman" w:hAnsi="Times New Roman" w:cs="Times New Roman"/>
          <w:b/>
          <w:bCs/>
          <w:i/>
          <w:iCs/>
          <w:sz w:val="28"/>
          <w:szCs w:val="28"/>
          <w:lang w:eastAsia="ru-RU"/>
        </w:rPr>
        <w:t>10.4 Классификация и характеристика интеллектуальных услуг</w:t>
      </w:r>
      <w:bookmarkEnd w:id="8"/>
      <w:bookmarkEnd w:id="9"/>
      <w:r w:rsidRPr="006206E8">
        <w:rPr>
          <w:rFonts w:ascii="Times New Roman" w:eastAsia="Times New Roman" w:hAnsi="Times New Roman" w:cs="Times New Roman"/>
          <w:b/>
          <w:bCs/>
          <w:i/>
          <w:iCs/>
          <w:sz w:val="28"/>
          <w:szCs w:val="28"/>
          <w:lang w:eastAsia="ru-RU"/>
        </w:rPr>
        <w:t xml:space="preserve"> </w:t>
      </w:r>
    </w:p>
    <w:p w:rsidR="00F3421D" w:rsidRPr="006206E8" w:rsidRDefault="00F3421D" w:rsidP="00F3421D">
      <w:pPr>
        <w:spacing w:after="0" w:line="240" w:lineRule="auto"/>
        <w:ind w:firstLine="709"/>
        <w:jc w:val="both"/>
        <w:rPr>
          <w:rFonts w:ascii="Times New Roman" w:eastAsia="Times New Roman" w:hAnsi="Times New Roman" w:cs="Times New Roman"/>
          <w:i/>
          <w:sz w:val="28"/>
          <w:szCs w:val="28"/>
          <w:lang w:eastAsia="ru-RU"/>
        </w:rPr>
      </w:pPr>
      <w:r w:rsidRPr="006206E8">
        <w:rPr>
          <w:rFonts w:ascii="Times New Roman" w:eastAsia="Times New Roman" w:hAnsi="Times New Roman" w:cs="Times New Roman"/>
          <w:sz w:val="28"/>
          <w:szCs w:val="28"/>
          <w:lang w:eastAsia="ru-RU"/>
        </w:rPr>
        <w:t xml:space="preserve">В Рекомендациях </w:t>
      </w:r>
      <w:r w:rsidRPr="006206E8">
        <w:rPr>
          <w:rFonts w:ascii="Times New Roman" w:eastAsia="Times New Roman" w:hAnsi="Times New Roman" w:cs="Times New Roman"/>
          <w:sz w:val="28"/>
          <w:szCs w:val="28"/>
          <w:lang w:val="en-US" w:eastAsia="ru-RU"/>
        </w:rPr>
        <w:t>ITU</w:t>
      </w:r>
      <w:r w:rsidRPr="006206E8">
        <w:rPr>
          <w:rFonts w:ascii="Times New Roman" w:eastAsia="Times New Roman" w:hAnsi="Times New Roman" w:cs="Times New Roman"/>
          <w:sz w:val="28"/>
          <w:szCs w:val="28"/>
          <w:lang w:eastAsia="ru-RU"/>
        </w:rPr>
        <w:t>-</w:t>
      </w:r>
      <w:r w:rsidRPr="006206E8">
        <w:rPr>
          <w:rFonts w:ascii="Times New Roman" w:eastAsia="Times New Roman" w:hAnsi="Times New Roman" w:cs="Times New Roman"/>
          <w:sz w:val="28"/>
          <w:szCs w:val="28"/>
          <w:lang w:val="en-US" w:eastAsia="ru-RU"/>
        </w:rPr>
        <w:t>T</w:t>
      </w:r>
      <w:r w:rsidRPr="006206E8">
        <w:rPr>
          <w:rFonts w:ascii="Times New Roman" w:eastAsia="Times New Roman" w:hAnsi="Times New Roman" w:cs="Times New Roman"/>
          <w:sz w:val="28"/>
          <w:szCs w:val="28"/>
          <w:lang w:eastAsia="ru-RU"/>
        </w:rPr>
        <w:t xml:space="preserve"> специфицировано четыре набора интеллектуальных услуг: </w:t>
      </w:r>
      <w:r w:rsidRPr="006206E8">
        <w:rPr>
          <w:rFonts w:ascii="Times New Roman" w:eastAsia="Times New Roman" w:hAnsi="Times New Roman" w:cs="Times New Roman"/>
          <w:sz w:val="28"/>
          <w:szCs w:val="28"/>
          <w:lang w:val="en-US" w:eastAsia="ru-RU"/>
        </w:rPr>
        <w:t>CS</w:t>
      </w:r>
      <w:r w:rsidRPr="006206E8">
        <w:rPr>
          <w:rFonts w:ascii="Times New Roman" w:eastAsia="Times New Roman" w:hAnsi="Times New Roman" w:cs="Times New Roman"/>
          <w:sz w:val="28"/>
          <w:szCs w:val="28"/>
          <w:lang w:eastAsia="ru-RU"/>
        </w:rPr>
        <w:t xml:space="preserve">-1, </w:t>
      </w:r>
      <w:r w:rsidRPr="006206E8">
        <w:rPr>
          <w:rFonts w:ascii="Times New Roman" w:eastAsia="Times New Roman" w:hAnsi="Times New Roman" w:cs="Times New Roman"/>
          <w:sz w:val="28"/>
          <w:szCs w:val="28"/>
          <w:lang w:val="en-US" w:eastAsia="ru-RU"/>
        </w:rPr>
        <w:t>CS</w:t>
      </w:r>
      <w:r w:rsidRPr="006206E8">
        <w:rPr>
          <w:rFonts w:ascii="Times New Roman" w:eastAsia="Times New Roman" w:hAnsi="Times New Roman" w:cs="Times New Roman"/>
          <w:sz w:val="28"/>
          <w:szCs w:val="28"/>
          <w:lang w:eastAsia="ru-RU"/>
        </w:rPr>
        <w:t xml:space="preserve">-2, </w:t>
      </w:r>
      <w:r w:rsidRPr="006206E8">
        <w:rPr>
          <w:rFonts w:ascii="Times New Roman" w:eastAsia="Times New Roman" w:hAnsi="Times New Roman" w:cs="Times New Roman"/>
          <w:sz w:val="28"/>
          <w:szCs w:val="28"/>
          <w:lang w:val="en-US" w:eastAsia="ru-RU"/>
        </w:rPr>
        <w:t>CS</w:t>
      </w:r>
      <w:r w:rsidRPr="006206E8">
        <w:rPr>
          <w:rFonts w:ascii="Times New Roman" w:eastAsia="Times New Roman" w:hAnsi="Times New Roman" w:cs="Times New Roman"/>
          <w:sz w:val="28"/>
          <w:szCs w:val="28"/>
          <w:lang w:eastAsia="ru-RU"/>
        </w:rPr>
        <w:t xml:space="preserve">-3, </w:t>
      </w:r>
      <w:r w:rsidRPr="006206E8">
        <w:rPr>
          <w:rFonts w:ascii="Times New Roman" w:eastAsia="Times New Roman" w:hAnsi="Times New Roman" w:cs="Times New Roman"/>
          <w:sz w:val="28"/>
          <w:szCs w:val="28"/>
          <w:lang w:val="en-US" w:eastAsia="ru-RU"/>
        </w:rPr>
        <w:t>CS</w:t>
      </w:r>
      <w:r w:rsidRPr="006206E8">
        <w:rPr>
          <w:rFonts w:ascii="Times New Roman" w:eastAsia="Times New Roman" w:hAnsi="Times New Roman" w:cs="Times New Roman"/>
          <w:sz w:val="28"/>
          <w:szCs w:val="28"/>
          <w:lang w:eastAsia="ru-RU"/>
        </w:rPr>
        <w:t xml:space="preserve">-4 [85-87]. В таблице 10.1 приведена характеристика услуг набора </w:t>
      </w:r>
      <w:r w:rsidRPr="006206E8">
        <w:rPr>
          <w:rFonts w:ascii="Times New Roman" w:eastAsia="Times New Roman" w:hAnsi="Times New Roman" w:cs="Times New Roman"/>
          <w:sz w:val="28"/>
          <w:szCs w:val="28"/>
          <w:lang w:val="en-US" w:eastAsia="ru-RU"/>
        </w:rPr>
        <w:t>CS</w:t>
      </w:r>
      <w:r w:rsidRPr="006206E8">
        <w:rPr>
          <w:rFonts w:ascii="Times New Roman" w:eastAsia="Times New Roman" w:hAnsi="Times New Roman" w:cs="Times New Roman"/>
          <w:sz w:val="28"/>
          <w:szCs w:val="28"/>
          <w:lang w:eastAsia="ru-RU"/>
        </w:rPr>
        <w:t xml:space="preserve">-1 </w:t>
      </w:r>
      <w:r w:rsidRPr="006206E8">
        <w:rPr>
          <w:rFonts w:ascii="Times New Roman" w:eastAsia="Times New Roman" w:hAnsi="Times New Roman" w:cs="Times New Roman"/>
          <w:i/>
          <w:sz w:val="28"/>
          <w:szCs w:val="28"/>
          <w:lang w:eastAsia="ru-RU"/>
        </w:rPr>
        <w:t>(</w:t>
      </w:r>
      <w:r w:rsidRPr="006206E8">
        <w:rPr>
          <w:rFonts w:ascii="Times New Roman" w:eastAsia="Times New Roman" w:hAnsi="Times New Roman" w:cs="Times New Roman"/>
          <w:i/>
          <w:sz w:val="28"/>
          <w:szCs w:val="28"/>
          <w:lang w:val="en-US" w:eastAsia="ru-RU"/>
        </w:rPr>
        <w:t>Capability</w:t>
      </w:r>
      <w:r w:rsidRPr="006206E8">
        <w:rPr>
          <w:rFonts w:ascii="Times New Roman" w:eastAsia="Times New Roman" w:hAnsi="Times New Roman" w:cs="Times New Roman"/>
          <w:i/>
          <w:sz w:val="28"/>
          <w:szCs w:val="28"/>
          <w:lang w:eastAsia="ru-RU"/>
        </w:rPr>
        <w:t xml:space="preserve"> </w:t>
      </w:r>
      <w:r w:rsidRPr="006206E8">
        <w:rPr>
          <w:rFonts w:ascii="Times New Roman" w:eastAsia="Times New Roman" w:hAnsi="Times New Roman" w:cs="Times New Roman"/>
          <w:i/>
          <w:sz w:val="28"/>
          <w:szCs w:val="28"/>
          <w:lang w:val="en-US" w:eastAsia="ru-RU"/>
        </w:rPr>
        <w:t>sets</w:t>
      </w:r>
      <w:r w:rsidRPr="006206E8">
        <w:rPr>
          <w:rFonts w:ascii="Times New Roman" w:eastAsia="Times New Roman" w:hAnsi="Times New Roman" w:cs="Times New Roman"/>
          <w:i/>
          <w:sz w:val="28"/>
          <w:szCs w:val="28"/>
          <w:lang w:eastAsia="ru-RU"/>
        </w:rPr>
        <w:t xml:space="preserve">, </w:t>
      </w:r>
      <w:r w:rsidRPr="006206E8">
        <w:rPr>
          <w:rFonts w:ascii="Times New Roman" w:eastAsia="Times New Roman" w:hAnsi="Times New Roman" w:cs="Times New Roman"/>
          <w:i/>
          <w:sz w:val="28"/>
          <w:szCs w:val="28"/>
          <w:lang w:val="en-US" w:eastAsia="ru-RU"/>
        </w:rPr>
        <w:t>CS</w:t>
      </w:r>
      <w:r w:rsidRPr="006206E8">
        <w:rPr>
          <w:rFonts w:ascii="Times New Roman" w:eastAsia="Times New Roman" w:hAnsi="Times New Roman" w:cs="Times New Roman"/>
          <w:sz w:val="28"/>
          <w:szCs w:val="28"/>
          <w:lang w:eastAsia="ru-RU"/>
        </w:rPr>
        <w:t>).</w:t>
      </w:r>
    </w:p>
    <w:p w:rsidR="00F3421D" w:rsidRPr="006206E8" w:rsidRDefault="00F3421D" w:rsidP="00F3421D">
      <w:pPr>
        <w:spacing w:after="0" w:line="240" w:lineRule="auto"/>
        <w:jc w:val="both"/>
        <w:rPr>
          <w:rFonts w:ascii="Times New Roman" w:eastAsia="Times New Roman" w:hAnsi="Times New Roman" w:cs="Times New Roman"/>
          <w:sz w:val="28"/>
          <w:szCs w:val="28"/>
          <w:lang w:val="en-US" w:eastAsia="ru-RU"/>
        </w:rPr>
      </w:pPr>
      <w:r w:rsidRPr="006206E8">
        <w:rPr>
          <w:rFonts w:ascii="Times New Roman" w:eastAsia="Times New Roman" w:hAnsi="Times New Roman" w:cs="Times New Roman"/>
          <w:sz w:val="28"/>
          <w:szCs w:val="28"/>
          <w:lang w:eastAsia="ru-RU"/>
        </w:rPr>
        <w:t>Таблица 10.1. Набор</w:t>
      </w:r>
      <w:r w:rsidRPr="006206E8">
        <w:rPr>
          <w:rFonts w:ascii="Times New Roman" w:eastAsia="Times New Roman" w:hAnsi="Times New Roman" w:cs="Times New Roman"/>
          <w:sz w:val="28"/>
          <w:szCs w:val="28"/>
          <w:lang w:val="en-US" w:eastAsia="ru-RU"/>
        </w:rPr>
        <w:t xml:space="preserve"> </w:t>
      </w:r>
      <w:r w:rsidRPr="006206E8">
        <w:rPr>
          <w:rFonts w:ascii="Times New Roman" w:eastAsia="Times New Roman" w:hAnsi="Times New Roman" w:cs="Times New Roman"/>
          <w:sz w:val="28"/>
          <w:szCs w:val="28"/>
          <w:lang w:eastAsia="ru-RU"/>
        </w:rPr>
        <w:t>услуг</w:t>
      </w:r>
      <w:r w:rsidRPr="006206E8">
        <w:rPr>
          <w:rFonts w:ascii="Times New Roman" w:eastAsia="Times New Roman" w:hAnsi="Times New Roman" w:cs="Times New Roman"/>
          <w:sz w:val="28"/>
          <w:szCs w:val="28"/>
          <w:lang w:val="en-US" w:eastAsia="ru-RU"/>
        </w:rPr>
        <w:t xml:space="preserve"> CS-1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48"/>
        <w:gridCol w:w="7123"/>
      </w:tblGrid>
      <w:tr w:rsidR="00F3421D" w:rsidRPr="006206E8" w:rsidTr="001F03A6">
        <w:tc>
          <w:tcPr>
            <w:tcW w:w="2448" w:type="dxa"/>
          </w:tcPr>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Наименование интеллектуальной услуги</w:t>
            </w:r>
          </w:p>
        </w:tc>
        <w:tc>
          <w:tcPr>
            <w:tcW w:w="7123" w:type="dxa"/>
          </w:tcPr>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Возможности</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1. FPH</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Бесплатный вызов (Freephone). Бесплатная телефонная служба, или "свободный телефон". Разговор при данном типе вызова состоится, если вызываемый абонент согласится его оплатить (в США эта услуга называется "Служба 800").</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val="en-US" w:eastAsia="ru-RU"/>
              </w:rPr>
            </w:pPr>
            <w:r w:rsidRPr="006206E8">
              <w:rPr>
                <w:rFonts w:ascii="Times New Roman" w:eastAsia="Times New Roman" w:hAnsi="Times New Roman" w:cs="Times New Roman"/>
                <w:sz w:val="28"/>
                <w:szCs w:val="28"/>
                <w:lang w:eastAsia="ru-RU"/>
              </w:rPr>
              <w:t xml:space="preserve">2. </w:t>
            </w:r>
            <w:r w:rsidRPr="006206E8">
              <w:rPr>
                <w:rFonts w:ascii="Times New Roman" w:eastAsia="Times New Roman" w:hAnsi="Times New Roman" w:cs="Times New Roman"/>
                <w:sz w:val="28"/>
                <w:szCs w:val="28"/>
                <w:lang w:val="en-US" w:eastAsia="ru-RU"/>
              </w:rPr>
              <w:t>AAB</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Автоматический альтернативный биллинг (</w:t>
            </w:r>
            <w:r w:rsidRPr="006206E8">
              <w:rPr>
                <w:rFonts w:ascii="Times New Roman" w:eastAsia="Times New Roman" w:hAnsi="Times New Roman" w:cs="Times New Roman"/>
                <w:sz w:val="28"/>
                <w:szCs w:val="28"/>
                <w:lang w:val="en-US" w:eastAsia="ru-RU"/>
              </w:rPr>
              <w:t>Automatic</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Alternative</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Billing</w:t>
            </w:r>
            <w:r w:rsidRPr="006206E8">
              <w:rPr>
                <w:rFonts w:ascii="Times New Roman" w:eastAsia="Times New Roman" w:hAnsi="Times New Roman" w:cs="Times New Roman"/>
                <w:sz w:val="28"/>
                <w:szCs w:val="28"/>
                <w:lang w:eastAsia="ru-RU"/>
              </w:rPr>
              <w:t>). Предоставляет возможность вести учет стоимости разговора с любого ТА с помощью специальной системы биллинга, не имеющей отношения к линиям вызывающего и вызываемого абонентов.</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3. ABD</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Сокращенный набор (Abbreviated Dialing). Услуга предоставляет пользователю осуществление вызова, используя, например, номер из 4-х цифр, даже в том случае, когда вызывающий и вызываемый абоненты обслуживаются разными коммутационными станциями</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4. ACC</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Вызов по предоплаченной карте (Account Card Calling). Предоставляет возможность оплачивать разговор с любого ТА с помощью счета, указываемого набором дополнительного номера. </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5. CCC  </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Вызов по кредитной карте (Credit Card Calling). Позволяет выполнять вызовы с любого ТА, оплачивая их по кредитной карте</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6. CD</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 Распределение вызовов (Call Distribution). Дает возможность направлять вызовы на другие номера в соответствии с программой переадресации и приоритетами</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7. CF</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Направленный вызов (Call forwarding). Пользователь может направлять поступившие к нему  вызовы на терминал с другим  номером. Включение и отключение услуги осуществляется самим пользователем.</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8. CON</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Конференцсвязь (Conference calling). Позволяет соединить несколько абонентов для организации телефонной конференцсвязи. Число участников, соединяемых одновременно, может быть разным, в зависимости от характеристик "моста", объединяющего речевые сигналы, и от требований к качеству обслуживания</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9. </w:t>
            </w:r>
            <w:r w:rsidRPr="006206E8">
              <w:rPr>
                <w:rFonts w:ascii="Times New Roman" w:eastAsia="Times New Roman" w:hAnsi="Times New Roman" w:cs="Times New Roman"/>
                <w:sz w:val="28"/>
                <w:szCs w:val="28"/>
                <w:lang w:val="en-US" w:eastAsia="ru-RU"/>
              </w:rPr>
              <w:t>CRD</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Перемаршрутизация</w:t>
            </w:r>
            <w:r w:rsidRPr="006206E8">
              <w:rPr>
                <w:rFonts w:ascii="Times New Roman" w:eastAsia="Times New Roman" w:hAnsi="Times New Roman" w:cs="Times New Roman"/>
                <w:sz w:val="28"/>
                <w:szCs w:val="28"/>
                <w:lang w:val="en-US" w:eastAsia="ru-RU"/>
              </w:rPr>
              <w:t xml:space="preserve"> </w:t>
            </w:r>
            <w:r w:rsidRPr="006206E8">
              <w:rPr>
                <w:rFonts w:ascii="Times New Roman" w:eastAsia="Times New Roman" w:hAnsi="Times New Roman" w:cs="Times New Roman"/>
                <w:sz w:val="28"/>
                <w:szCs w:val="28"/>
                <w:lang w:eastAsia="ru-RU"/>
              </w:rPr>
              <w:t>вызова</w:t>
            </w:r>
            <w:r w:rsidRPr="006206E8">
              <w:rPr>
                <w:rFonts w:ascii="Times New Roman" w:eastAsia="Times New Roman" w:hAnsi="Times New Roman" w:cs="Times New Roman"/>
                <w:sz w:val="28"/>
                <w:szCs w:val="28"/>
                <w:lang w:val="en-US" w:eastAsia="ru-RU"/>
              </w:rPr>
              <w:t xml:space="preserve"> (Call Rerouting Distribution). </w:t>
            </w:r>
            <w:r w:rsidRPr="006206E8">
              <w:rPr>
                <w:rFonts w:ascii="Times New Roman" w:eastAsia="Times New Roman" w:hAnsi="Times New Roman" w:cs="Times New Roman"/>
                <w:sz w:val="28"/>
                <w:szCs w:val="28"/>
                <w:lang w:eastAsia="ru-RU"/>
              </w:rPr>
              <w:t>Позволяет получать все входящие вызовы даже при занятом номере или других трудностях с установлением  соединения (все вызовы,  включая пейджерные сообщения и электронную почту, переводятся на другой номер и устанавливаются на автоответчик или в очередь)</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10. CCBS</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Завершение вызова, встретившего занятость вызываемого абонента (Call Completion To Busy Subsciber). Позволяет информировать вызывавшего абонента об освобождении того абонента, который был квалифицирован после попытки вызова как занятый, не требуя нового набора номера</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11. DCR</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Маршрутизация вызовов по условию (Destination Call Routing). Позволяет заказавшему услугу абоненту задавать маршрутизацию направленных к нему вызовов к разным терминалам</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12. FMD</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Функция "следуй за мной" (</w:t>
            </w:r>
            <w:r w:rsidRPr="006206E8">
              <w:rPr>
                <w:rFonts w:ascii="Times New Roman" w:eastAsia="Times New Roman" w:hAnsi="Times New Roman" w:cs="Times New Roman"/>
                <w:sz w:val="28"/>
                <w:szCs w:val="28"/>
                <w:lang w:val="en-US" w:eastAsia="ru-RU"/>
              </w:rPr>
              <w:t>Follow</w:t>
            </w:r>
            <w:r w:rsidRPr="006206E8">
              <w:rPr>
                <w:rFonts w:ascii="Times New Roman" w:eastAsia="Times New Roman" w:hAnsi="Times New Roman" w:cs="Times New Roman"/>
                <w:sz w:val="28"/>
                <w:szCs w:val="28"/>
                <w:lang w:eastAsia="ru-RU"/>
              </w:rPr>
              <w:t>-</w:t>
            </w:r>
            <w:r w:rsidRPr="006206E8">
              <w:rPr>
                <w:rFonts w:ascii="Times New Roman" w:eastAsia="Times New Roman" w:hAnsi="Times New Roman" w:cs="Times New Roman"/>
                <w:sz w:val="28"/>
                <w:szCs w:val="28"/>
                <w:lang w:val="en-US" w:eastAsia="ru-RU"/>
              </w:rPr>
              <w:t>me</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diversion</w:t>
            </w:r>
            <w:r w:rsidRPr="006206E8">
              <w:rPr>
                <w:rFonts w:ascii="Times New Roman" w:eastAsia="Times New Roman" w:hAnsi="Times New Roman" w:cs="Times New Roman"/>
                <w:sz w:val="28"/>
                <w:szCs w:val="28"/>
                <w:lang w:eastAsia="ru-RU"/>
              </w:rPr>
              <w:t>). Позволяет сохранить доступ к абоненту при его перемещении</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13. </w:t>
            </w:r>
            <w:r w:rsidRPr="006206E8">
              <w:rPr>
                <w:rFonts w:ascii="Times New Roman" w:eastAsia="Times New Roman" w:hAnsi="Times New Roman" w:cs="Times New Roman"/>
                <w:sz w:val="28"/>
                <w:szCs w:val="28"/>
                <w:lang w:val="en-US" w:eastAsia="ru-RU"/>
              </w:rPr>
              <w:t>MAS</w:t>
            </w:r>
            <w:r w:rsidRPr="006206E8">
              <w:rPr>
                <w:rFonts w:ascii="Times New Roman" w:eastAsia="Times New Roman" w:hAnsi="Times New Roman" w:cs="Times New Roman"/>
                <w:sz w:val="28"/>
                <w:szCs w:val="28"/>
                <w:lang w:eastAsia="ru-RU"/>
              </w:rPr>
              <w:t xml:space="preserve">  </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Опрос населения (</w:t>
            </w:r>
            <w:r w:rsidRPr="006206E8">
              <w:rPr>
                <w:rFonts w:ascii="Times New Roman" w:eastAsia="Times New Roman" w:hAnsi="Times New Roman" w:cs="Times New Roman"/>
                <w:sz w:val="28"/>
                <w:szCs w:val="28"/>
                <w:lang w:val="en-US" w:eastAsia="ru-RU"/>
              </w:rPr>
              <w:t>Mass</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Calling</w:t>
            </w:r>
            <w:r w:rsidRPr="006206E8">
              <w:rPr>
                <w:rFonts w:ascii="Times New Roman" w:eastAsia="Times New Roman" w:hAnsi="Times New Roman" w:cs="Times New Roman"/>
                <w:sz w:val="28"/>
                <w:szCs w:val="28"/>
                <w:lang w:eastAsia="ru-RU"/>
              </w:rPr>
              <w:t>). Позволяет проводить опросы населения по телефону. Абонент после вызова слышит объявление и просьбу набрать одну из нескольких цифр на телефоне, чтобы выразить свое предпочтение. Все ответы регистрируются</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14. MCI</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Идентификация вызова злоумышленников (Malicious Call Identification). Позволяет выявить злоумышленников, записывая коды вызывающего и вызываемого абонентов и время вызова, удерживая вызов и сообщая оператору</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15. OCS</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Ограничение исходящей связи (Originating Call Screening). Дает возможность вводить ограничения на исходящую связь в определенное время или в соответствии с другими условиями</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16. PRM</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Приплата, передача части оплаты вызываемому абоненту (Premium Rate). Позволяет пользоваться информационными услугами с дополнительной оплатой (часть стоимости сеанса оплачивает вызывающая сторона, выступающая в роли поставщика дополнительной услуги, т.е. пользователь оплачивает стандартные  телефонные услуги и дополнительные услуги. В США эта услуга называется "Служба 900"</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17. SCF</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Избирательная переадресация вызовов при занятости/отсутствии ответа        (Selective Call Forwarding On Busy/no answer). Дает вызываемому абоненту возможность переадресовывать на другой номер часть вызовов, поступивших к нему, когда он занят или не отвечает в течение Y секунд или X посылок вызова</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 18.</w:t>
            </w:r>
            <w:r w:rsidRPr="006206E8">
              <w:rPr>
                <w:rFonts w:ascii="Times New Roman" w:eastAsia="Times New Roman" w:hAnsi="Times New Roman" w:cs="Times New Roman"/>
                <w:sz w:val="28"/>
                <w:szCs w:val="28"/>
                <w:lang w:val="en-US" w:eastAsia="ru-RU"/>
              </w:rPr>
              <w:t>SEC</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Защитное просеивание (</w:t>
            </w:r>
            <w:r w:rsidRPr="006206E8">
              <w:rPr>
                <w:rFonts w:ascii="Times New Roman" w:eastAsia="Times New Roman" w:hAnsi="Times New Roman" w:cs="Times New Roman"/>
                <w:sz w:val="28"/>
                <w:szCs w:val="28"/>
                <w:lang w:val="en-US" w:eastAsia="ru-RU"/>
              </w:rPr>
              <w:t>Security</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screening</w:t>
            </w:r>
            <w:r w:rsidRPr="006206E8">
              <w:rPr>
                <w:rFonts w:ascii="Times New Roman" w:eastAsia="Times New Roman" w:hAnsi="Times New Roman" w:cs="Times New Roman"/>
                <w:sz w:val="28"/>
                <w:szCs w:val="28"/>
                <w:lang w:eastAsia="ru-RU"/>
              </w:rPr>
              <w:t>). Услуга предусматривает проверку прав абонента перед предоставлением ему доступа к сети, к системе или приложению. Проверка производится на основе набираемого абонентом PIN-кода</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19. SPL</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Перераспределение оплаты (Split charging). Позволяет распределять оплату за разговор между абонентами</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20. </w:t>
            </w:r>
            <w:r w:rsidRPr="006206E8">
              <w:rPr>
                <w:rFonts w:ascii="Times New Roman" w:eastAsia="Times New Roman" w:hAnsi="Times New Roman" w:cs="Times New Roman"/>
                <w:sz w:val="28"/>
                <w:szCs w:val="28"/>
                <w:lang w:val="en-US" w:eastAsia="ru-RU"/>
              </w:rPr>
              <w:t>TCS</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Просеивание</w:t>
            </w:r>
            <w:r w:rsidRPr="006206E8">
              <w:rPr>
                <w:rFonts w:ascii="Times New Roman" w:eastAsia="Times New Roman" w:hAnsi="Times New Roman" w:cs="Times New Roman"/>
                <w:sz w:val="28"/>
                <w:szCs w:val="28"/>
                <w:lang w:val="en-US" w:eastAsia="ru-RU"/>
              </w:rPr>
              <w:t xml:space="preserve"> </w:t>
            </w:r>
            <w:r w:rsidRPr="006206E8">
              <w:rPr>
                <w:rFonts w:ascii="Times New Roman" w:eastAsia="Times New Roman" w:hAnsi="Times New Roman" w:cs="Times New Roman"/>
                <w:sz w:val="28"/>
                <w:szCs w:val="28"/>
                <w:lang w:eastAsia="ru-RU"/>
              </w:rPr>
              <w:t>входящих</w:t>
            </w:r>
            <w:r w:rsidRPr="006206E8">
              <w:rPr>
                <w:rFonts w:ascii="Times New Roman" w:eastAsia="Times New Roman" w:hAnsi="Times New Roman" w:cs="Times New Roman"/>
                <w:sz w:val="28"/>
                <w:szCs w:val="28"/>
                <w:lang w:val="en-US" w:eastAsia="ru-RU"/>
              </w:rPr>
              <w:t xml:space="preserve"> </w:t>
            </w:r>
            <w:r w:rsidRPr="006206E8">
              <w:rPr>
                <w:rFonts w:ascii="Times New Roman" w:eastAsia="Times New Roman" w:hAnsi="Times New Roman" w:cs="Times New Roman"/>
                <w:sz w:val="28"/>
                <w:szCs w:val="28"/>
                <w:lang w:eastAsia="ru-RU"/>
              </w:rPr>
              <w:t>вызовов</w:t>
            </w:r>
            <w:r w:rsidRPr="006206E8">
              <w:rPr>
                <w:rFonts w:ascii="Times New Roman" w:eastAsia="Times New Roman" w:hAnsi="Times New Roman" w:cs="Times New Roman"/>
                <w:sz w:val="28"/>
                <w:szCs w:val="28"/>
                <w:lang w:val="en-US" w:eastAsia="ru-RU"/>
              </w:rPr>
              <w:t xml:space="preserve"> (Terminating call screening). </w:t>
            </w:r>
            <w:r w:rsidRPr="006206E8">
              <w:rPr>
                <w:rFonts w:ascii="Times New Roman" w:eastAsia="Times New Roman" w:hAnsi="Times New Roman" w:cs="Times New Roman"/>
                <w:sz w:val="28"/>
                <w:szCs w:val="28"/>
                <w:lang w:eastAsia="ru-RU"/>
              </w:rPr>
              <w:t>Услуга запрещает входящие вызовы в соответствии со списком запретов и, как опция, в зависимости от времени суток</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val="en-US" w:eastAsia="ru-RU"/>
              </w:rPr>
            </w:pPr>
            <w:r w:rsidRPr="006206E8">
              <w:rPr>
                <w:rFonts w:ascii="Times New Roman" w:eastAsia="Times New Roman" w:hAnsi="Times New Roman" w:cs="Times New Roman"/>
                <w:sz w:val="28"/>
                <w:szCs w:val="28"/>
                <w:lang w:eastAsia="ru-RU"/>
              </w:rPr>
              <w:t xml:space="preserve">21. </w:t>
            </w:r>
            <w:r w:rsidRPr="006206E8">
              <w:rPr>
                <w:rFonts w:ascii="Times New Roman" w:eastAsia="Times New Roman" w:hAnsi="Times New Roman" w:cs="Times New Roman"/>
                <w:sz w:val="28"/>
                <w:szCs w:val="28"/>
                <w:lang w:val="en-US" w:eastAsia="ru-RU"/>
              </w:rPr>
              <w:t>UAN</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Универсальные номер доступа (</w:t>
            </w:r>
            <w:r w:rsidRPr="006206E8">
              <w:rPr>
                <w:rFonts w:ascii="Times New Roman" w:eastAsia="Times New Roman" w:hAnsi="Times New Roman" w:cs="Times New Roman"/>
                <w:sz w:val="28"/>
                <w:szCs w:val="28"/>
                <w:lang w:val="en-US" w:eastAsia="ru-RU"/>
              </w:rPr>
              <w:t>Universal</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Access</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Number</w:t>
            </w:r>
            <w:r w:rsidRPr="006206E8">
              <w:rPr>
                <w:rFonts w:ascii="Times New Roman" w:eastAsia="Times New Roman" w:hAnsi="Times New Roman" w:cs="Times New Roman"/>
                <w:sz w:val="28"/>
                <w:szCs w:val="28"/>
                <w:lang w:eastAsia="ru-RU"/>
              </w:rPr>
              <w:t>). Данная услуга дает возможность пользователю, имеющему несколько географически распределенных терминальных устройств, быть доступным другим пользователям по единому универсальному номеру в соответствии с определенной им маршрутизацией входящих вызовов</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22. UDR  </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Маршрутизация, определяемая абонентом (User defined routing). Позволяет абоненту задать несколько разных маршрутов для исходящих от него вызовов (через частную сеть, через сеть общего пользования, через виртуальную или смешанную сеть) с тем, чтобы выбор одного из нескольких возможных маршрутов производился всякий раз с учетом списка их предпочтительности</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23. </w:t>
            </w:r>
            <w:r w:rsidRPr="006206E8">
              <w:rPr>
                <w:rFonts w:ascii="Times New Roman" w:eastAsia="Times New Roman" w:hAnsi="Times New Roman" w:cs="Times New Roman"/>
                <w:sz w:val="28"/>
                <w:szCs w:val="28"/>
                <w:lang w:val="en-US" w:eastAsia="ru-RU"/>
              </w:rPr>
              <w:t>UPT</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Универсальная</w:t>
            </w:r>
            <w:r w:rsidRPr="006206E8">
              <w:rPr>
                <w:rFonts w:ascii="Times New Roman" w:eastAsia="Times New Roman" w:hAnsi="Times New Roman" w:cs="Times New Roman"/>
                <w:sz w:val="28"/>
                <w:szCs w:val="28"/>
                <w:lang w:val="en-US" w:eastAsia="ru-RU"/>
              </w:rPr>
              <w:t xml:space="preserve"> </w:t>
            </w:r>
            <w:r w:rsidRPr="006206E8">
              <w:rPr>
                <w:rFonts w:ascii="Times New Roman" w:eastAsia="Times New Roman" w:hAnsi="Times New Roman" w:cs="Times New Roman"/>
                <w:sz w:val="28"/>
                <w:szCs w:val="28"/>
                <w:lang w:eastAsia="ru-RU"/>
              </w:rPr>
              <w:t>персональная</w:t>
            </w:r>
            <w:r w:rsidRPr="006206E8">
              <w:rPr>
                <w:rFonts w:ascii="Times New Roman" w:eastAsia="Times New Roman" w:hAnsi="Times New Roman" w:cs="Times New Roman"/>
                <w:sz w:val="28"/>
                <w:szCs w:val="28"/>
                <w:lang w:val="en-US" w:eastAsia="ru-RU"/>
              </w:rPr>
              <w:t xml:space="preserve"> </w:t>
            </w:r>
            <w:r w:rsidRPr="006206E8">
              <w:rPr>
                <w:rFonts w:ascii="Times New Roman" w:eastAsia="Times New Roman" w:hAnsi="Times New Roman" w:cs="Times New Roman"/>
                <w:sz w:val="28"/>
                <w:szCs w:val="28"/>
                <w:lang w:eastAsia="ru-RU"/>
              </w:rPr>
              <w:t>связь</w:t>
            </w:r>
            <w:r w:rsidRPr="006206E8">
              <w:rPr>
                <w:rFonts w:ascii="Times New Roman" w:eastAsia="Times New Roman" w:hAnsi="Times New Roman" w:cs="Times New Roman"/>
                <w:sz w:val="28"/>
                <w:szCs w:val="28"/>
                <w:lang w:val="en-US" w:eastAsia="ru-RU"/>
              </w:rPr>
              <w:t xml:space="preserve"> (Universal Personal Telecommunication ). </w:t>
            </w:r>
            <w:r w:rsidRPr="006206E8">
              <w:rPr>
                <w:rFonts w:ascii="Times New Roman" w:eastAsia="Times New Roman" w:hAnsi="Times New Roman" w:cs="Times New Roman"/>
                <w:sz w:val="28"/>
                <w:szCs w:val="28"/>
                <w:lang w:eastAsia="ru-RU"/>
              </w:rPr>
              <w:t>Позволяет абоненту пользоваться входящей и исходящей связью по единому номеру при его перемещении, вне зависимости от сетевой инфраструктуры и местоположения</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24. VOT</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Телефонное голосование (</w:t>
            </w:r>
            <w:r w:rsidRPr="006206E8">
              <w:rPr>
                <w:rFonts w:ascii="Times New Roman" w:eastAsia="Times New Roman" w:hAnsi="Times New Roman" w:cs="Times New Roman"/>
                <w:sz w:val="28"/>
                <w:szCs w:val="28"/>
                <w:lang w:val="en-US" w:eastAsia="ru-RU"/>
              </w:rPr>
              <w:t>Televoting</w:t>
            </w:r>
            <w:r w:rsidRPr="006206E8">
              <w:rPr>
                <w:rFonts w:ascii="Times New Roman" w:eastAsia="Times New Roman" w:hAnsi="Times New Roman" w:cs="Times New Roman"/>
                <w:sz w:val="28"/>
                <w:szCs w:val="28"/>
                <w:lang w:eastAsia="ru-RU"/>
              </w:rPr>
              <w:t>).</w:t>
            </w:r>
            <w:r w:rsidRPr="006206E8">
              <w:rPr>
                <w:rFonts w:ascii="Times New Roman" w:eastAsia="Times New Roman" w:hAnsi="Times New Roman" w:cs="Times New Roman"/>
                <w:sz w:val="28"/>
                <w:szCs w:val="28"/>
                <w:lang w:eastAsia="ru-RU"/>
              </w:rPr>
              <w:tab/>
              <w:t>Дает возможность посылать вызов на конкретный номер с последующим речевым сообщением или дополнительным набором определенного кода</w:t>
            </w:r>
          </w:p>
        </w:tc>
      </w:tr>
      <w:tr w:rsidR="00F3421D" w:rsidRPr="006206E8" w:rsidTr="001F03A6">
        <w:tc>
          <w:tcPr>
            <w:tcW w:w="2448"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25. VPN</w:t>
            </w:r>
          </w:p>
        </w:tc>
        <w:tc>
          <w:tcPr>
            <w:tcW w:w="7123" w:type="dxa"/>
          </w:tcPr>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Виртуальная частная сеть (</w:t>
            </w:r>
            <w:r w:rsidRPr="006206E8">
              <w:rPr>
                <w:rFonts w:ascii="Times New Roman" w:eastAsia="Times New Roman" w:hAnsi="Times New Roman" w:cs="Times New Roman"/>
                <w:sz w:val="28"/>
                <w:szCs w:val="28"/>
                <w:lang w:val="en-US" w:eastAsia="ru-RU"/>
              </w:rPr>
              <w:t>Virtual</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Private</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Network</w:t>
            </w:r>
            <w:r w:rsidRPr="006206E8">
              <w:rPr>
                <w:rFonts w:ascii="Times New Roman" w:eastAsia="Times New Roman" w:hAnsi="Times New Roman" w:cs="Times New Roman"/>
                <w:sz w:val="28"/>
                <w:szCs w:val="28"/>
                <w:lang w:eastAsia="ru-RU"/>
              </w:rPr>
              <w:t>). Часть имеющихся линий связи и коммутаторов объединяются в частную сеть, функционирование которых определяется пользователем, в том числе номера для пользователей этой сети, их права и приоритеты, маршрутизация вызовов и т.д.</w:t>
            </w:r>
          </w:p>
        </w:tc>
      </w:tr>
    </w:tbl>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keepNext/>
        <w:spacing w:after="0" w:line="240" w:lineRule="auto"/>
        <w:ind w:firstLine="709"/>
        <w:outlineLvl w:val="1"/>
        <w:rPr>
          <w:rFonts w:ascii="Times New Roman" w:eastAsia="Times New Roman" w:hAnsi="Times New Roman" w:cs="Times New Roman"/>
          <w:b/>
          <w:bCs/>
          <w:i/>
          <w:iCs/>
          <w:sz w:val="28"/>
          <w:szCs w:val="28"/>
          <w:lang w:eastAsia="ru-RU"/>
        </w:rPr>
      </w:pPr>
      <w:bookmarkStart w:id="10" w:name="_Toc232220038"/>
      <w:bookmarkStart w:id="11" w:name="_Toc232220429"/>
      <w:r w:rsidRPr="006206E8">
        <w:rPr>
          <w:rFonts w:ascii="Times New Roman" w:eastAsia="Times New Roman" w:hAnsi="Times New Roman" w:cs="Times New Roman"/>
          <w:b/>
          <w:bCs/>
          <w:i/>
          <w:iCs/>
          <w:sz w:val="28"/>
          <w:szCs w:val="28"/>
          <w:lang w:eastAsia="ru-RU"/>
        </w:rPr>
        <w:t xml:space="preserve">10.5 Особенности и преимущества </w:t>
      </w:r>
      <w:r w:rsidRPr="006206E8">
        <w:rPr>
          <w:rFonts w:ascii="Times New Roman" w:eastAsia="Times New Roman" w:hAnsi="Times New Roman" w:cs="Times New Roman"/>
          <w:b/>
          <w:bCs/>
          <w:i/>
          <w:iCs/>
          <w:sz w:val="28"/>
          <w:szCs w:val="28"/>
          <w:lang w:val="en-US" w:eastAsia="ru-RU"/>
        </w:rPr>
        <w:t>VPN</w:t>
      </w:r>
      <w:bookmarkEnd w:id="10"/>
      <w:bookmarkEnd w:id="11"/>
      <w:r w:rsidRPr="006206E8">
        <w:rPr>
          <w:rFonts w:ascii="Times New Roman" w:eastAsia="Times New Roman" w:hAnsi="Times New Roman" w:cs="Times New Roman"/>
          <w:b/>
          <w:bCs/>
          <w:i/>
          <w:iCs/>
          <w:sz w:val="28"/>
          <w:szCs w:val="28"/>
          <w:lang w:eastAsia="ru-RU"/>
        </w:rPr>
        <w:t xml:space="preserve">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В основе концепции частных виртуальных сетей (</w:t>
      </w:r>
      <w:r w:rsidRPr="006206E8">
        <w:rPr>
          <w:rFonts w:ascii="Times New Roman" w:eastAsia="Times New Roman" w:hAnsi="Times New Roman" w:cs="Times New Roman"/>
          <w:sz w:val="28"/>
          <w:szCs w:val="28"/>
          <w:lang w:val="en-US" w:eastAsia="ru-RU"/>
        </w:rPr>
        <w:t>Virtual</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Private</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Network</w:t>
      </w:r>
      <w:r w:rsidRPr="006206E8">
        <w:rPr>
          <w:rFonts w:ascii="Times New Roman" w:eastAsia="Times New Roman" w:hAnsi="Times New Roman" w:cs="Times New Roman"/>
          <w:sz w:val="28"/>
          <w:szCs w:val="28"/>
          <w:lang w:eastAsia="ru-RU"/>
        </w:rPr>
        <w:t xml:space="preserve">, VPN) и сетей </w:t>
      </w:r>
      <w:r w:rsidRPr="006206E8">
        <w:rPr>
          <w:rFonts w:ascii="Times New Roman" w:eastAsia="Times New Roman" w:hAnsi="Times New Roman" w:cs="Times New Roman"/>
          <w:sz w:val="28"/>
          <w:szCs w:val="28"/>
          <w:lang w:val="en-US" w:eastAsia="ru-RU"/>
        </w:rPr>
        <w:t>Extranet</w:t>
      </w:r>
      <w:r w:rsidRPr="006206E8">
        <w:rPr>
          <w:rFonts w:ascii="Times New Roman" w:eastAsia="Times New Roman" w:hAnsi="Times New Roman" w:cs="Times New Roman"/>
          <w:sz w:val="28"/>
          <w:szCs w:val="28"/>
          <w:lang w:eastAsia="ru-RU"/>
        </w:rPr>
        <w:t xml:space="preserve"> может лежать применение </w:t>
      </w:r>
      <w:r w:rsidRPr="006206E8">
        <w:rPr>
          <w:rFonts w:ascii="Times New Roman" w:eastAsia="Times New Roman" w:hAnsi="Times New Roman" w:cs="Times New Roman"/>
          <w:sz w:val="28"/>
          <w:szCs w:val="28"/>
          <w:lang w:val="en-US" w:eastAsia="ru-RU"/>
        </w:rPr>
        <w:t>Internet</w:t>
      </w:r>
      <w:r w:rsidRPr="006206E8">
        <w:rPr>
          <w:rFonts w:ascii="Times New Roman" w:eastAsia="Times New Roman" w:hAnsi="Times New Roman" w:cs="Times New Roman"/>
          <w:sz w:val="28"/>
          <w:szCs w:val="28"/>
          <w:lang w:eastAsia="ru-RU"/>
        </w:rPr>
        <w:t xml:space="preserve">.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Internet можно использовать при взаимодействии локальных сетей предприятий, но проблемы защиты, доступности и надежности такой сети заставляют многие организации отказаться от этой идеи. </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Обычная частная сеть </w:t>
      </w:r>
      <w:r w:rsidRPr="006206E8">
        <w:rPr>
          <w:rFonts w:ascii="Times New Roman" w:eastAsia="Times New Roman" w:hAnsi="Times New Roman" w:cs="Times New Roman"/>
          <w:sz w:val="28"/>
          <w:szCs w:val="28"/>
          <w:lang w:eastAsia="ru-RU"/>
        </w:rPr>
        <w:sym w:font="Symbol" w:char="002D"/>
      </w:r>
      <w:r w:rsidRPr="006206E8">
        <w:rPr>
          <w:rFonts w:ascii="Times New Roman" w:eastAsia="Times New Roman" w:hAnsi="Times New Roman" w:cs="Times New Roman"/>
          <w:sz w:val="28"/>
          <w:szCs w:val="28"/>
          <w:lang w:eastAsia="ru-RU"/>
        </w:rPr>
        <w:t xml:space="preserve"> это такая сеть, где каждый из удаленных пунктов связан с другими с помощью </w:t>
      </w:r>
      <w:r w:rsidRPr="006206E8">
        <w:rPr>
          <w:rFonts w:ascii="Times New Roman" w:eastAsia="Times New Roman" w:hAnsi="Times New Roman" w:cs="Times New Roman"/>
          <w:i/>
          <w:sz w:val="28"/>
          <w:szCs w:val="28"/>
          <w:lang w:eastAsia="ru-RU"/>
        </w:rPr>
        <w:t>выделенных</w:t>
      </w:r>
      <w:r w:rsidRPr="006206E8">
        <w:rPr>
          <w:rFonts w:ascii="Times New Roman" w:eastAsia="Times New Roman" w:hAnsi="Times New Roman" w:cs="Times New Roman"/>
          <w:sz w:val="28"/>
          <w:szCs w:val="28"/>
          <w:lang w:eastAsia="ru-RU"/>
        </w:rPr>
        <w:t xml:space="preserve"> или </w:t>
      </w:r>
      <w:r w:rsidRPr="006206E8">
        <w:rPr>
          <w:rFonts w:ascii="Times New Roman" w:eastAsia="Times New Roman" w:hAnsi="Times New Roman" w:cs="Times New Roman"/>
          <w:i/>
          <w:sz w:val="28"/>
          <w:szCs w:val="28"/>
          <w:lang w:eastAsia="ru-RU"/>
        </w:rPr>
        <w:t xml:space="preserve">арендуемых линий </w:t>
      </w:r>
      <w:r w:rsidRPr="006206E8">
        <w:rPr>
          <w:rFonts w:ascii="Times New Roman" w:eastAsia="Times New Roman" w:hAnsi="Times New Roman" w:cs="Times New Roman"/>
          <w:sz w:val="28"/>
          <w:szCs w:val="28"/>
          <w:lang w:eastAsia="ru-RU"/>
        </w:rPr>
        <w:t xml:space="preserve">[78].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На рисунке 10.8 показана простая сеть подобного типа, состоящая из сети одного центрального офиса и сетей двух дочерних офисов. Основные затраты на содержание частной сети </w:t>
      </w:r>
      <w:r w:rsidRPr="006206E8">
        <w:rPr>
          <w:rFonts w:ascii="Times New Roman" w:eastAsia="Times New Roman" w:hAnsi="Times New Roman" w:cs="Times New Roman"/>
          <w:sz w:val="28"/>
          <w:szCs w:val="28"/>
          <w:lang w:eastAsia="ru-RU"/>
        </w:rPr>
        <w:sym w:font="Symbol" w:char="002D"/>
      </w:r>
      <w:r w:rsidRPr="006206E8">
        <w:rPr>
          <w:rFonts w:ascii="Times New Roman" w:eastAsia="Times New Roman" w:hAnsi="Times New Roman" w:cs="Times New Roman"/>
          <w:sz w:val="28"/>
          <w:szCs w:val="28"/>
          <w:lang w:eastAsia="ru-RU"/>
        </w:rPr>
        <w:t xml:space="preserve"> это ежемесячная плата за арендуемые или выделенные линии. </w:t>
      </w: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r w:rsidRPr="006206E8">
        <w:rPr>
          <w:rFonts w:ascii="Times New Roman" w:eastAsia="Times New Roman" w:hAnsi="Times New Roman" w:cs="Times New Roman"/>
          <w:noProof/>
          <w:sz w:val="28"/>
          <w:szCs w:val="28"/>
          <w:lang w:eastAsia="ru-RU"/>
        </w:rPr>
        <mc:AlternateContent>
          <mc:Choice Requires="wpc">
            <w:drawing>
              <wp:anchor distT="0" distB="0" distL="114300" distR="114300" simplePos="0" relativeHeight="251662336" behindDoc="0" locked="0" layoutInCell="0" allowOverlap="1" wp14:anchorId="269DBB8E" wp14:editId="0C30EAE4">
                <wp:simplePos x="0" y="0"/>
                <wp:positionH relativeFrom="column">
                  <wp:posOffset>0</wp:posOffset>
                </wp:positionH>
                <wp:positionV relativeFrom="paragraph">
                  <wp:posOffset>0</wp:posOffset>
                </wp:positionV>
                <wp:extent cx="4864735" cy="1943100"/>
                <wp:effectExtent l="635" t="0" r="1905" b="635"/>
                <wp:wrapNone/>
                <wp:docPr id="190" name="Canvas 19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80" name="Oval 69"/>
                        <wps:cNvSpPr>
                          <a:spLocks noChangeArrowheads="1"/>
                        </wps:cNvSpPr>
                        <wps:spPr bwMode="auto">
                          <a:xfrm>
                            <a:off x="1564640" y="571500"/>
                            <a:ext cx="414655" cy="800100"/>
                          </a:xfrm>
                          <a:prstGeom prst="ellipse">
                            <a:avLst/>
                          </a:prstGeom>
                          <a:solidFill>
                            <a:srgbClr val="FFFFFF"/>
                          </a:solidFill>
                          <a:ln w="9525">
                            <a:solidFill>
                              <a:srgbClr val="000000"/>
                            </a:solidFill>
                            <a:prstDash val="dash"/>
                            <a:round/>
                            <a:headEnd/>
                            <a:tailEnd/>
                          </a:ln>
                        </wps:spPr>
                        <wps:bodyPr rot="0" vert="horz" wrap="square" lIns="91440" tIns="45720" rIns="91440" bIns="45720" anchor="t" anchorCtr="0" upright="1">
                          <a:noAutofit/>
                        </wps:bodyPr>
                      </wps:wsp>
                      <wps:wsp>
                        <wps:cNvPr id="181" name="Rectangle 70"/>
                        <wps:cNvSpPr>
                          <a:spLocks noChangeArrowheads="1"/>
                        </wps:cNvSpPr>
                        <wps:spPr bwMode="auto">
                          <a:xfrm>
                            <a:off x="178435" y="497205"/>
                            <a:ext cx="685800" cy="874395"/>
                          </a:xfrm>
                          <a:prstGeom prst="rect">
                            <a:avLst/>
                          </a:prstGeom>
                          <a:solidFill>
                            <a:srgbClr val="FFFFFF"/>
                          </a:solidFill>
                          <a:ln w="9525">
                            <a:solidFill>
                              <a:srgbClr val="000000"/>
                            </a:solidFill>
                            <a:miter lim="800000"/>
                            <a:headEnd/>
                            <a:tailEnd/>
                          </a:ln>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Узел штаб-квартиры компании</w:t>
                              </w:r>
                            </w:p>
                          </w:txbxContent>
                        </wps:txbx>
                        <wps:bodyPr rot="0" vert="horz" wrap="square" lIns="70409" tIns="35204" rIns="70409" bIns="35204" anchor="t" anchorCtr="0" upright="1">
                          <a:noAutofit/>
                        </wps:bodyPr>
                      </wps:wsp>
                      <wps:wsp>
                        <wps:cNvPr id="182" name="Oval 71"/>
                        <wps:cNvSpPr>
                          <a:spLocks noChangeArrowheads="1"/>
                        </wps:cNvSpPr>
                        <wps:spPr bwMode="auto">
                          <a:xfrm>
                            <a:off x="3361055" y="382905"/>
                            <a:ext cx="1275080" cy="531495"/>
                          </a:xfrm>
                          <a:prstGeom prst="ellipse">
                            <a:avLst/>
                          </a:prstGeom>
                          <a:solidFill>
                            <a:srgbClr val="FFFFFF"/>
                          </a:solidFill>
                          <a:ln w="9525">
                            <a:solidFill>
                              <a:srgbClr val="000000"/>
                            </a:solidFill>
                            <a:round/>
                            <a:headEnd/>
                            <a:tailEnd/>
                          </a:ln>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Дочернее отделение 1</w:t>
                              </w:r>
                            </w:p>
                          </w:txbxContent>
                        </wps:txbx>
                        <wps:bodyPr rot="0" vert="horz" wrap="square" lIns="70409" tIns="35204" rIns="70409" bIns="35204" anchor="t" anchorCtr="0" upright="1">
                          <a:noAutofit/>
                        </wps:bodyPr>
                      </wps:wsp>
                      <wps:wsp>
                        <wps:cNvPr id="183" name="Oval 72"/>
                        <wps:cNvSpPr>
                          <a:spLocks noChangeArrowheads="1"/>
                        </wps:cNvSpPr>
                        <wps:spPr bwMode="auto">
                          <a:xfrm>
                            <a:off x="3361055" y="1143000"/>
                            <a:ext cx="1275080" cy="457200"/>
                          </a:xfrm>
                          <a:prstGeom prst="ellipse">
                            <a:avLst/>
                          </a:prstGeom>
                          <a:solidFill>
                            <a:srgbClr val="FFFFFF"/>
                          </a:solidFill>
                          <a:ln w="9525">
                            <a:solidFill>
                              <a:srgbClr val="000000"/>
                            </a:solidFill>
                            <a:round/>
                            <a:headEnd/>
                            <a:tailEnd/>
                          </a:ln>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 xml:space="preserve">Дочернее </w:t>
                              </w:r>
                            </w:p>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отделение 2</w:t>
                              </w:r>
                            </w:p>
                          </w:txbxContent>
                        </wps:txbx>
                        <wps:bodyPr rot="0" vert="horz" wrap="square" lIns="70409" tIns="35204" rIns="70409" bIns="35204" anchor="t" anchorCtr="0" upright="1">
                          <a:noAutofit/>
                        </wps:bodyPr>
                      </wps:wsp>
                      <wps:wsp>
                        <wps:cNvPr id="184" name="Line 73"/>
                        <wps:cNvCnPr/>
                        <wps:spPr bwMode="auto">
                          <a:xfrm>
                            <a:off x="4064635" y="914400"/>
                            <a:ext cx="635" cy="22860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85" name="Line 74"/>
                        <wps:cNvCnPr/>
                        <wps:spPr bwMode="auto">
                          <a:xfrm flipV="1">
                            <a:off x="874395" y="689610"/>
                            <a:ext cx="2486660" cy="10477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86" name="Line 75"/>
                        <wps:cNvCnPr/>
                        <wps:spPr bwMode="auto">
                          <a:xfrm>
                            <a:off x="874395" y="1214755"/>
                            <a:ext cx="2504440" cy="156845"/>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87" name="Rectangle 76"/>
                        <wps:cNvSpPr>
                          <a:spLocks noChangeArrowheads="1"/>
                        </wps:cNvSpPr>
                        <wps:spPr bwMode="auto">
                          <a:xfrm>
                            <a:off x="1288415" y="114300"/>
                            <a:ext cx="2072640" cy="342900"/>
                          </a:xfrm>
                          <a:prstGeom prst="rect">
                            <a:avLst/>
                          </a:prstGeom>
                          <a:solidFill>
                            <a:srgbClr val="FFFFFF"/>
                          </a:solidFill>
                          <a:ln w="9525">
                            <a:solidFill>
                              <a:srgbClr val="FFFFFF"/>
                            </a:solidFill>
                            <a:miter lim="800000"/>
                            <a:headEnd/>
                            <a:tailEnd/>
                          </a:ln>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Выделенные (арендуемые) линии</w:t>
                              </w:r>
                            </w:p>
                          </w:txbxContent>
                        </wps:txbx>
                        <wps:bodyPr rot="0" vert="horz" wrap="square" lIns="70409" tIns="35204" rIns="70409" bIns="35204" anchor="t" anchorCtr="0" upright="1">
                          <a:noAutofit/>
                        </wps:bodyPr>
                      </wps:wsp>
                      <wps:wsp>
                        <wps:cNvPr id="188" name="Line 77"/>
                        <wps:cNvCnPr/>
                        <wps:spPr bwMode="auto">
                          <a:xfrm flipH="1">
                            <a:off x="1840865" y="479425"/>
                            <a:ext cx="414655" cy="104775"/>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s:wsp>
                        <wps:cNvPr id="189" name="Rectangle 78"/>
                        <wps:cNvSpPr>
                          <a:spLocks noChangeArrowheads="1"/>
                        </wps:cNvSpPr>
                        <wps:spPr bwMode="auto">
                          <a:xfrm>
                            <a:off x="457200" y="1628140"/>
                            <a:ext cx="3832225" cy="237490"/>
                          </a:xfrm>
                          <a:prstGeom prst="rect">
                            <a:avLst/>
                          </a:prstGeom>
                          <a:solidFill>
                            <a:srgbClr val="FFFFFF">
                              <a:alpha val="0"/>
                            </a:srgbClr>
                          </a:solidFill>
                          <a:ln w="9525">
                            <a:solidFill>
                              <a:srgbClr val="FFFFFF"/>
                            </a:solidFill>
                            <a:miter lim="800000"/>
                            <a:headEnd/>
                            <a:tailEnd/>
                          </a:ln>
                        </wps:spPr>
                        <wps:txbx>
                          <w:txbxContent>
                            <w:p w:rsidR="00F3421D" w:rsidRDefault="00F3421D" w:rsidP="00F3421D">
                              <w:pPr>
                                <w:autoSpaceDE w:val="0"/>
                                <w:autoSpaceDN w:val="0"/>
                                <w:adjustRightInd w:val="0"/>
                                <w:jc w:val="center"/>
                                <w:rPr>
                                  <w:rFonts w:ascii="Arial" w:hAnsi="Arial"/>
                                  <w:color w:val="000000"/>
                                  <w:sz w:val="20"/>
                                </w:rPr>
                              </w:pPr>
                              <w:r>
                                <w:rPr>
                                  <w:rFonts w:ascii="Arial" w:hAnsi="Arial"/>
                                  <w:b/>
                                  <w:color w:val="000000"/>
                                  <w:sz w:val="20"/>
                                </w:rPr>
                                <w:t>Рисунок 10.8. Пример простой частной сети</w:t>
                              </w:r>
                            </w:p>
                          </w:txbxContent>
                        </wps:txbx>
                        <wps:bodyPr rot="0" vert="horz" wrap="square" lIns="70409" tIns="35204" rIns="70409" bIns="35204" anchor="t" anchorCtr="0" upright="1">
                          <a:noAutofit/>
                        </wps:bodyPr>
                      </wps:wsp>
                    </wpc:wpc>
                  </a:graphicData>
                </a:graphic>
                <wp14:sizeRelH relativeFrom="page">
                  <wp14:pctWidth>0</wp14:pctWidth>
                </wp14:sizeRelH>
                <wp14:sizeRelV relativeFrom="page">
                  <wp14:pctHeight>0</wp14:pctHeight>
                </wp14:sizeRelV>
              </wp:anchor>
            </w:drawing>
          </mc:Choice>
          <mc:Fallback>
            <w:pict>
              <v:group id="Canvas 190" o:spid="_x0000_s1204" editas="canvas" style="position:absolute;left:0;text-align:left;margin-left:0;margin-top:0;width:383.05pt;height:153pt;z-index:251662336" coordsize="48647,19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" o:allowincell="f">
                <v:shape id="_x0000_s1205" type="#_x0000_t75" style="position:absolute;width:48647;height:19431;visibility:visible;mso-wrap-style:square">
                  <v:fill o:detectmouseclick="t"/>
                  <v:path o:connecttype="none"/>
                </v:shape>
                <v:oval id="Oval 69" o:spid="_x0000_s1206" style="position:absolute;left:15646;top:5715;width:4146;height:8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X8f8UA&#10;AADcAAAADwAAAGRycy9kb3ducmV2LnhtbESPQWvCQBCF74X+h2UKvdVNSxCJrhJKpZ6ktZFeh+yY&#10;RLOzYXfV+O87B6G3Gd6b975ZrEbXqwuF2Hk28DrJQBHX3nbcGKh+1i8zUDEhW+w9k4EbRVgtHx8W&#10;WFh/5W+67FKjJIRjgQbalIZC61i35DBO/EAs2sEHh0nW0Ggb8CrhrtdvWTbVDjuWhhYHem+pPu3O&#10;zsC22pfV78f+c9Os07nMuzwcv3Jjnp/Gcg4q0Zj+zffrjRX8meDLMzKBX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dfx/xQAAANwAAAAPAAAAAAAAAAAAAAAAAJgCAABkcnMv&#10;ZG93bnJldi54bWxQSwUGAAAAAAQABAD1AAAAigMAAAAA&#10;">
                  <v:stroke dashstyle="dash"/>
                </v:oval>
                <v:rect id="Rectangle 70" o:spid="_x0000_s1207" style="position:absolute;left:1784;top:4972;width:6858;height:87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pk+cAA&#10;AADcAAAADwAAAGRycy9kb3ducmV2LnhtbERPTYvCMBC9L/gfwgje1tSVValGkUXB61oRj0MzNsVm&#10;0iZR67/fLCzsbR7vc1ab3jbiQT7UjhVMxhkI4tLpmisFp2L/vgARIrLGxjEpeFGAzXrwtsJcuyd/&#10;0+MYK5FCOOSowMTY5lKG0pDFMHYtceKuzluMCfpKao/PFG4b+ZFlM2mx5tRgsKUvQ+XteLcKZq63&#10;58/ifmmnl8503c5bKuZKjYb9dgkiUh//xX/ug07zFxP4fSZdIN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Rpk+cAAAADcAAAADwAAAAAAAAAAAAAAAACYAgAAZHJzL2Rvd25y&#10;ZXYueG1sUEsFBgAAAAAEAAQA9QAAAIUDAAAAAA==&#10;">
                  <v:textbox inset="1.95581mm,.97789mm,1.95581mm,.97789mm">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Узел штаб-квартиры компании</w:t>
                        </w:r>
                      </w:p>
                    </w:txbxContent>
                  </v:textbox>
                </v:rect>
                <v:oval id="Oval 71" o:spid="_x0000_s1208" style="position:absolute;left:33610;top:3829;width:12751;height:5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kggcIA&#10;AADcAAAADwAAAGRycy9kb3ducmV2LnhtbERPTWsCMRC9C/0PYQreNFtBK1ujiCh4tFbbPQ7JuLu4&#10;mSxJ1NVf3xQK3ubxPme26GwjruRD7VjB2zADQaydqblUcPjaDKYgQkQ22DgmBXcKsJi/9GaYG3fj&#10;T7ruYylSCIccFVQxtrmUQVdkMQxdS5y4k/MWY4K+lMbjLYXbRo6ybCIt1pwaKmxpVZE+7y9WwaQ4&#10;6XFxLA46q5f+/RHO37uftVL91275ASJSF5/if/fWpPnTEfw9ky6Q8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eSCBwgAAANwAAAAPAAAAAAAAAAAAAAAAAJgCAABkcnMvZG93&#10;bnJldi54bWxQSwUGAAAAAAQABAD1AAAAhwMAAAAA&#10;">
                  <v:textbox inset="1.95581mm,.97789mm,1.95581mm,.97789mm">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Дочернее отд</w:t>
                        </w:r>
                        <w:r>
                          <w:rPr>
                            <w:rFonts w:ascii="Arial" w:hAnsi="Arial"/>
                            <w:b/>
                            <w:color w:val="000000"/>
                            <w:sz w:val="20"/>
                          </w:rPr>
                          <w:t>е</w:t>
                        </w:r>
                        <w:r>
                          <w:rPr>
                            <w:rFonts w:ascii="Arial" w:hAnsi="Arial"/>
                            <w:b/>
                            <w:color w:val="000000"/>
                            <w:sz w:val="20"/>
                          </w:rPr>
                          <w:t>ление 1</w:t>
                        </w:r>
                      </w:p>
                    </w:txbxContent>
                  </v:textbox>
                </v:oval>
                <v:oval id="Oval 72" o:spid="_x0000_s1209" style="position:absolute;left:33610;top:11430;width:12751;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WFGsIA&#10;AADcAAAADwAAAGRycy9kb3ducmV2LnhtbERPS2sCMRC+F/ofwhS81WwrVVmNIqWCx/po3eOQjLuL&#10;m8mSRF399UYo9DYf33Om88424kw+1I4VvPUzEMTamZpLBbvt8nUMIkRkg41jUnClAPPZ89MUc+Mu&#10;vKbzJpYihXDIUUEVY5tLGXRFFkPftcSJOzhvMSboS2k8XlK4beR7lg2lxZpTQ4UtfVakj5uTVTAs&#10;Dvqj+Cl2OqsXfnQLx9/v/ZdSvZduMQERqYv/4j/3yqT54wE8nkkXy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NYUawgAAANwAAAAPAAAAAAAAAAAAAAAAAJgCAABkcnMvZG93&#10;bnJldi54bWxQSwUGAAAAAAQABAD1AAAAhwMAAAAA&#10;">
                  <v:textbox inset="1.95581mm,.97789mm,1.95581mm,.97789mm">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 xml:space="preserve">Дочернее </w:t>
                        </w:r>
                      </w:p>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о</w:t>
                        </w:r>
                        <w:r>
                          <w:rPr>
                            <w:rFonts w:ascii="Arial" w:hAnsi="Arial"/>
                            <w:b/>
                            <w:color w:val="000000"/>
                            <w:sz w:val="20"/>
                          </w:rPr>
                          <w:t>т</w:t>
                        </w:r>
                        <w:r>
                          <w:rPr>
                            <w:rFonts w:ascii="Arial" w:hAnsi="Arial"/>
                            <w:b/>
                            <w:color w:val="000000"/>
                            <w:sz w:val="20"/>
                          </w:rPr>
                          <w:t>деление 2</w:t>
                        </w:r>
                      </w:p>
                    </w:txbxContent>
                  </v:textbox>
                </v:oval>
                <v:line id="Line 73" o:spid="_x0000_s1210" style="position:absolute;visibility:visible;mso-wrap-style:square" from="40646,9144" to="40652,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jMLcIAAADcAAAADwAAAGRycy9kb3ducmV2LnhtbERPTWvCQBC9C/0PyxR6001LkJC6igiF&#10;HOwhaWmvQ3aaDWZnY3abxH/vCoK3ebzP2exm24mRBt86VvC6SkAQ10633Cj4/vpYZiB8QNbYOSYF&#10;F/Kw2z4tNphrN3FJYxUaEUPY56jAhNDnUvrakEW/cj1x5P7cYDFEODRSDzjFcNvJtyRZS4stxwaD&#10;PR0M1afq3ypIPwujf+ejP5ZJ8UPtOT2cK6fUy/O8fwcRaA4P8d1d6Dg/S+H2TLxAbq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cjMLcIAAADcAAAADwAAAAAAAAAAAAAA&#10;AAChAgAAZHJzL2Rvd25yZXYueG1sUEsFBgAAAAAEAAQA+QAAAJADAAAAAA==&#10;" strokeweight="2.25pt"/>
                <v:line id="Line 74" o:spid="_x0000_s1211" style="position:absolute;flip:y;visibility:visible;mso-wrap-style:square" from="8743,6896" to="33610,79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q2SMcAAADcAAAADwAAAGRycy9kb3ducmV2LnhtbESPQWvCQBCF74X+h2UKXqRuFLUhuopo&#10;tQpSqHrwOGbHJJidDdmtxn/vFoTeZnjve/NmPG1MKa5Uu8Kygm4nAkGcWl1wpuCwX77HIJxH1lha&#10;JgV3cjCdvL6MMdH2xj903flMhBB2CSrIva8SKV2ak0HXsRVx0M62NujDWmdS13gL4aaUvSgaSoMF&#10;hws5VjTPKb3sfk2osejvN/fT1+rj+3Oebs+bfjtaH5VqvTWzEQhPjf83P+m1Dlw8gL9nwgRy8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UarZIxwAAANwAAAAPAAAAAAAA&#10;AAAAAAAAAKECAABkcnMvZG93bnJldi54bWxQSwUGAAAAAAQABAD5AAAAlQMAAAAA&#10;" strokeweight="2.25pt"/>
                <v:line id="Line 75" o:spid="_x0000_s1212" style="position:absolute;visibility:visible;mso-wrap-style:square" from="8743,12147" to="33788,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lb3wcEAAADcAAAADwAAAGRycy9kb3ducmV2LnhtbERPTYvCMBC9C/sfwix409RFRLrGIoWF&#10;HvRgFfc6NLNN2WZSm6j13xtB8DaP9zmrbLCtuFLvG8cKZtMEBHHldMO1guPhZ7IE4QOyxtYxKbiT&#10;h2z9MVphqt2N93QtQy1iCPsUFZgQulRKXxmy6KeuI47cn+sthgj7WuoebzHctvIrSRbSYsOxwWBH&#10;uaHqv7xYBfNdYfTvsPXbfVKcqDnP83PplBp/DptvEIGG8Ba/3IWO85cLeD4TL5Dr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aVvfBwQAAANwAAAAPAAAAAAAAAAAAAAAA&#10;AKECAABkcnMvZG93bnJldi54bWxQSwUGAAAAAAQABAD5AAAAjwMAAAAA&#10;" strokeweight="2.25pt"/>
                <v:rect id="Rectangle 76" o:spid="_x0000_s1213" style="position:absolute;left:12884;top:1143;width:2072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IIpMMA&#10;AADcAAAADwAAAGRycy9kb3ducmV2LnhtbERP32vCMBB+F/Y/hBv4NtOJOq1GGYPiQAauKuzx1pxp&#10;WXMpTbTdf28GA9/u4/t5q01va3Gl1leOFTyPEhDEhdMVGwXHQ/Y0B+EDssbaMSn4JQ+b9cNghal2&#10;HX/SNQ9GxBD2KSooQ2hSKX1RkkU/cg1x5M6utRgibI3ULXYx3NZynCQzabHi2FBiQ28lFT/5xSrY&#10;jxdTkxVf39mU8kl3+kCz286UGj72r0sQgfpwF/+733WcP3+Bv2fiBXJ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QIIpMMAAADcAAAADwAAAAAAAAAAAAAAAACYAgAAZHJzL2Rv&#10;d25yZXYueG1sUEsFBgAAAAAEAAQA9QAAAIgDAAAAAA==&#10;" strokecolor="white">
                  <v:textbox inset="1.95581mm,.97789mm,1.95581mm,.97789mm">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Выделенные (арендуемые) линии</w:t>
                        </w:r>
                      </w:p>
                    </w:txbxContent>
                  </v:textbox>
                </v:rect>
                <v:line id="Line 77" o:spid="_x0000_s1214" style="position:absolute;flip:x;visibility:visible;mso-wrap-style:square" from="18408,4794" to="22555,58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0+UCcUAAADcAAAADwAAAGRycy9kb3ducmV2LnhtbESP0WoCMRBF3wv9hzCFvtVspciyGkUE&#10;wVKEVv2AYTPuBpPJdhPdtV/feSj0bYZ7594zi9UYvLpRn1xkA6+TAhRxHa3jxsDpuH0pQaWMbNFH&#10;JgN3SrBaPj4ssLJx4C+6HXKjJIRThQbanLtK61S3FDBNYkcs2jn2AbOsfaNtj4OEB6+nRTHTAR1L&#10;Q4sdbVqqL4drMODLezPM9tfvz5/34rR/8+5jOzpjnp/G9RxUpjH/m/+ud1bwS6GVZ2QCvfw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0+UCcUAAADcAAAADwAAAAAAAAAA&#10;AAAAAAChAgAAZHJzL2Rvd25yZXYueG1sUEsFBgAAAAAEAAQA+QAAAJMDAAAAAA==&#10;">
                  <v:stroke dashstyle="1 1" endarrow="block"/>
                </v:line>
                <v:rect id="Rectangle 78" o:spid="_x0000_s1215" style="position:absolute;left:4572;top:16281;width:38322;height:2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n5S8MA&#10;AADcAAAADwAAAGRycy9kb3ducmV2LnhtbERPS2sCMRC+F/wPYQRvNVuVsm6NooLFU0Er0uOwmX3U&#10;zWTdpLvpv28Khd7m43vOahNMI3rqXG1ZwdM0AUGcW11zqeDyfnhMQTiPrLGxTAq+ycFmPXpYYabt&#10;wCfqz74UMYRdhgoq79tMSpdXZNBNbUscucJ2Bn2EXSl1h0MMN42cJcmzNFhzbKiwpX1F+e38ZRS0&#10;i/C5KxpbaHl6kx/35TXMb69KTcZh+wLCU/D/4j/3Ucf56RJ+n4kXyP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3n5S8MAAADcAAAADwAAAAAAAAAAAAAAAACYAgAAZHJzL2Rv&#10;d25yZXYueG1sUEsFBgAAAAAEAAQA9QAAAIgDAAAAAA==&#10;" strokecolor="white">
                  <v:fill opacity="0"/>
                  <v:textbox inset="1.95581mm,.97789mm,1.95581mm,.97789mm">
                    <w:txbxContent>
                      <w:p w:rsidR="00F3421D" w:rsidRDefault="00F3421D" w:rsidP="00F3421D">
                        <w:pPr>
                          <w:autoSpaceDE w:val="0"/>
                          <w:autoSpaceDN w:val="0"/>
                          <w:adjustRightInd w:val="0"/>
                          <w:jc w:val="center"/>
                          <w:rPr>
                            <w:rFonts w:ascii="Arial" w:hAnsi="Arial"/>
                            <w:color w:val="000000"/>
                            <w:sz w:val="20"/>
                          </w:rPr>
                        </w:pPr>
                        <w:r>
                          <w:rPr>
                            <w:rFonts w:ascii="Arial" w:hAnsi="Arial"/>
                            <w:b/>
                            <w:color w:val="000000"/>
                            <w:sz w:val="20"/>
                          </w:rPr>
                          <w:t>Рисунок 10.8. Пример простой частной сети</w:t>
                        </w:r>
                      </w:p>
                    </w:txbxContent>
                  </v:textbox>
                </v:rect>
              </v:group>
            </w:pict>
          </mc:Fallback>
        </mc:AlternateConten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Если в подобной сети вместо арендуемых линий использовать обмен через Internet, то мы получим сетевую топологию, аналогичную представленной на рисунке 10.9. Здесь каждый удаленный пункт имеет собственный доступ к Internet, обычно предоставляемый местным провайдером.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r w:rsidRPr="006206E8">
        <w:rPr>
          <w:rFonts w:ascii="Times New Roman" w:eastAsia="Times New Roman" w:hAnsi="Times New Roman" w:cs="Times New Roman"/>
          <w:noProof/>
          <w:sz w:val="28"/>
          <w:szCs w:val="28"/>
          <w:lang w:eastAsia="ru-RU"/>
        </w:rPr>
        <mc:AlternateContent>
          <mc:Choice Requires="wpc">
            <w:drawing>
              <wp:anchor distT="0" distB="0" distL="114300" distR="114300" simplePos="0" relativeHeight="251663360" behindDoc="0" locked="0" layoutInCell="0" allowOverlap="1" wp14:anchorId="4BAFEF10" wp14:editId="37732888">
                <wp:simplePos x="0" y="0"/>
                <wp:positionH relativeFrom="column">
                  <wp:posOffset>0</wp:posOffset>
                </wp:positionH>
                <wp:positionV relativeFrom="paragraph">
                  <wp:posOffset>0</wp:posOffset>
                </wp:positionV>
                <wp:extent cx="5143500" cy="2070735"/>
                <wp:effectExtent l="635" t="5715" r="0" b="9525"/>
                <wp:wrapNone/>
                <wp:docPr id="179" name="Canvas 17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47" name="Rectangle 81"/>
                        <wps:cNvSpPr>
                          <a:spLocks noChangeArrowheads="1"/>
                        </wps:cNvSpPr>
                        <wps:spPr bwMode="auto">
                          <a:xfrm>
                            <a:off x="114068" y="248723"/>
                            <a:ext cx="717415" cy="893994"/>
                          </a:xfrm>
                          <a:prstGeom prst="rect">
                            <a:avLst/>
                          </a:prstGeom>
                          <a:solidFill>
                            <a:srgbClr val="FFFFFF"/>
                          </a:solidFill>
                          <a:ln w="9525">
                            <a:solidFill>
                              <a:srgbClr val="000000"/>
                            </a:solidFill>
                            <a:miter lim="800000"/>
                            <a:headEnd/>
                            <a:tailEnd/>
                          </a:ln>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Узел штаб-квартиры компании</w:t>
                              </w:r>
                            </w:p>
                          </w:txbxContent>
                        </wps:txbx>
                        <wps:bodyPr rot="0" vert="horz" wrap="square" lIns="65837" tIns="32918" rIns="65837" bIns="32918" anchor="t" anchorCtr="0" upright="1">
                          <a:noAutofit/>
                        </wps:bodyPr>
                      </wps:wsp>
                      <wps:wsp>
                        <wps:cNvPr id="148" name="Oval 82"/>
                        <wps:cNvSpPr>
                          <a:spLocks noChangeArrowheads="1"/>
                        </wps:cNvSpPr>
                        <wps:spPr bwMode="auto">
                          <a:xfrm>
                            <a:off x="3448687" y="248723"/>
                            <a:ext cx="1590588" cy="580158"/>
                          </a:xfrm>
                          <a:prstGeom prst="ellipse">
                            <a:avLst/>
                          </a:prstGeom>
                          <a:solidFill>
                            <a:srgbClr val="FFFFFF"/>
                          </a:solidFill>
                          <a:ln w="9525">
                            <a:solidFill>
                              <a:srgbClr val="000000"/>
                            </a:solidFill>
                            <a:round/>
                            <a:headEnd/>
                            <a:tailEnd/>
                          </a:ln>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Дочернее отделение 1</w:t>
                              </w:r>
                            </w:p>
                          </w:txbxContent>
                        </wps:txbx>
                        <wps:bodyPr rot="0" vert="horz" wrap="square" lIns="65837" tIns="32918" rIns="65837" bIns="32918" anchor="t" anchorCtr="0" upright="1">
                          <a:noAutofit/>
                        </wps:bodyPr>
                      </wps:wsp>
                      <wps:wsp>
                        <wps:cNvPr id="149" name="Oval 83"/>
                        <wps:cNvSpPr>
                          <a:spLocks noChangeArrowheads="1"/>
                        </wps:cNvSpPr>
                        <wps:spPr bwMode="auto">
                          <a:xfrm>
                            <a:off x="3448687" y="1159142"/>
                            <a:ext cx="1590588" cy="580158"/>
                          </a:xfrm>
                          <a:prstGeom prst="ellipse">
                            <a:avLst/>
                          </a:prstGeom>
                          <a:solidFill>
                            <a:srgbClr val="FFFFFF"/>
                          </a:solidFill>
                          <a:ln w="9525">
                            <a:solidFill>
                              <a:srgbClr val="000000"/>
                            </a:solidFill>
                            <a:round/>
                            <a:headEnd/>
                            <a:tailEnd/>
                          </a:ln>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Дочернее отделение 2</w:t>
                              </w:r>
                            </w:p>
                          </w:txbxContent>
                        </wps:txbx>
                        <wps:bodyPr rot="0" vert="horz" wrap="square" lIns="65837" tIns="32918" rIns="65837" bIns="32918" anchor="t" anchorCtr="0" upright="1">
                          <a:noAutofit/>
                        </wps:bodyPr>
                      </wps:wsp>
                      <wps:wsp>
                        <wps:cNvPr id="150" name="Line 84"/>
                        <wps:cNvCnPr/>
                        <wps:spPr bwMode="auto">
                          <a:xfrm flipV="1">
                            <a:off x="831483" y="662870"/>
                            <a:ext cx="425006"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51" name="Rectangle 85"/>
                        <wps:cNvSpPr>
                          <a:spLocks noChangeArrowheads="1"/>
                        </wps:cNvSpPr>
                        <wps:spPr bwMode="auto">
                          <a:xfrm>
                            <a:off x="372894" y="1822599"/>
                            <a:ext cx="4427243" cy="248136"/>
                          </a:xfrm>
                          <a:prstGeom prst="rect">
                            <a:avLst/>
                          </a:prstGeom>
                          <a:solidFill>
                            <a:srgbClr val="FFFFFF"/>
                          </a:solidFill>
                          <a:ln w="9525">
                            <a:solidFill>
                              <a:srgbClr val="FFFFFF"/>
                            </a:solidFill>
                            <a:miter lim="800000"/>
                            <a:headEnd/>
                            <a:tailEnd/>
                          </a:ln>
                        </wps:spPr>
                        <wps:txbx>
                          <w:txbxContent>
                            <w:p w:rsidR="00F3421D" w:rsidRDefault="00F3421D" w:rsidP="00F3421D">
                              <w:pPr>
                                <w:autoSpaceDE w:val="0"/>
                                <w:autoSpaceDN w:val="0"/>
                                <w:adjustRightInd w:val="0"/>
                                <w:jc w:val="center"/>
                                <w:rPr>
                                  <w:rFonts w:ascii="Arial" w:hAnsi="Arial"/>
                                  <w:color w:val="000000"/>
                                  <w:sz w:val="20"/>
                                </w:rPr>
                              </w:pPr>
                              <w:r>
                                <w:rPr>
                                  <w:rFonts w:ascii="Arial" w:hAnsi="Arial"/>
                                  <w:b/>
                                  <w:color w:val="000000"/>
                                  <w:sz w:val="20"/>
                                </w:rPr>
                                <w:t xml:space="preserve">Рисунке 10.9. Взаимодействие частных сетей через </w:t>
                              </w:r>
                              <w:r>
                                <w:rPr>
                                  <w:rFonts w:ascii="Arial" w:hAnsi="Arial"/>
                                  <w:b/>
                                  <w:color w:val="000000"/>
                                  <w:sz w:val="20"/>
                                  <w:lang w:val="en-US"/>
                                </w:rPr>
                                <w:t>Internet</w:t>
                              </w:r>
                            </w:p>
                            <w:p w:rsidR="00F3421D" w:rsidRDefault="00F3421D" w:rsidP="00F3421D">
                              <w:pPr>
                                <w:autoSpaceDE w:val="0"/>
                                <w:autoSpaceDN w:val="0"/>
                                <w:adjustRightInd w:val="0"/>
                                <w:jc w:val="center"/>
                                <w:rPr>
                                  <w:color w:val="000000"/>
                                  <w:sz w:val="20"/>
                                </w:rPr>
                              </w:pPr>
                            </w:p>
                          </w:txbxContent>
                        </wps:txbx>
                        <wps:bodyPr rot="0" vert="horz" wrap="square" lIns="65837" tIns="32918" rIns="65837" bIns="32918" anchor="t" anchorCtr="0" upright="1">
                          <a:noAutofit/>
                        </wps:bodyPr>
                      </wps:wsp>
                      <wpg:wgp>
                        <wpg:cNvPr id="152" name="Group 86"/>
                        <wpg:cNvGrpSpPr>
                          <a:grpSpLocks/>
                        </wpg:cNvGrpSpPr>
                        <wpg:grpSpPr bwMode="auto">
                          <a:xfrm>
                            <a:off x="1256489" y="248723"/>
                            <a:ext cx="105383" cy="580158"/>
                            <a:chOff x="5904" y="2592"/>
                            <a:chExt cx="144" cy="1584"/>
                          </a:xfrm>
                        </wpg:grpSpPr>
                        <wps:wsp>
                          <wps:cNvPr id="153" name="Rectangle 87"/>
                          <wps:cNvSpPr>
                            <a:spLocks noChangeArrowheads="1"/>
                          </wps:cNvSpPr>
                          <wps:spPr bwMode="auto">
                            <a:xfrm>
                              <a:off x="5904" y="3168"/>
                              <a:ext cx="144" cy="1008"/>
                            </a:xfrm>
                            <a:prstGeom prst="rect">
                              <a:avLst/>
                            </a:prstGeom>
                            <a:solidFill>
                              <a:srgbClr val="003366"/>
                            </a:solidFill>
                            <a:ln w="9525">
                              <a:solidFill>
                                <a:srgbClr val="000000"/>
                              </a:solidFill>
                              <a:miter lim="800000"/>
                              <a:headEnd/>
                              <a:tailEnd/>
                            </a:ln>
                          </wps:spPr>
                          <wps:bodyPr rot="0" vert="horz" wrap="square" lIns="91440" tIns="45720" rIns="91440" bIns="45720" anchor="t" anchorCtr="0" upright="1">
                            <a:noAutofit/>
                          </wps:bodyPr>
                        </wps:wsp>
                        <wpg:grpSp>
                          <wpg:cNvPr id="154" name="Group 88"/>
                          <wpg:cNvGrpSpPr>
                            <a:grpSpLocks/>
                          </wpg:cNvGrpSpPr>
                          <wpg:grpSpPr bwMode="auto">
                            <a:xfrm>
                              <a:off x="5904" y="2592"/>
                              <a:ext cx="144" cy="576"/>
                              <a:chOff x="4608" y="3024"/>
                              <a:chExt cx="432" cy="576"/>
                            </a:xfrm>
                          </wpg:grpSpPr>
                          <wps:wsp>
                            <wps:cNvPr id="155" name="AutoShape 89"/>
                            <wps:cNvSpPr>
                              <a:spLocks noChangeArrowheads="1"/>
                            </wps:cNvSpPr>
                            <wps:spPr bwMode="auto">
                              <a:xfrm>
                                <a:off x="4608" y="3312"/>
                                <a:ext cx="144" cy="288"/>
                              </a:xfrm>
                              <a:prstGeom prst="flowChartExtra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156" name="AutoShape 90"/>
                            <wps:cNvSpPr>
                              <a:spLocks noChangeArrowheads="1"/>
                            </wps:cNvSpPr>
                            <wps:spPr bwMode="auto">
                              <a:xfrm>
                                <a:off x="4752" y="3168"/>
                                <a:ext cx="144" cy="288"/>
                              </a:xfrm>
                              <a:prstGeom prst="flowChartExtra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157" name="AutoShape 91"/>
                            <wps:cNvSpPr>
                              <a:spLocks noChangeArrowheads="1"/>
                            </wps:cNvSpPr>
                            <wps:spPr bwMode="auto">
                              <a:xfrm>
                                <a:off x="4896" y="3024"/>
                                <a:ext cx="144" cy="288"/>
                              </a:xfrm>
                              <a:prstGeom prst="flowChartExtra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g:grpSp>
                      </wpg:wgp>
                      <wpg:wgp>
                        <wpg:cNvPr id="158" name="Group 92"/>
                        <wpg:cNvGrpSpPr>
                          <a:grpSpLocks/>
                        </wpg:cNvGrpSpPr>
                        <wpg:grpSpPr bwMode="auto">
                          <a:xfrm>
                            <a:off x="3166122" y="166011"/>
                            <a:ext cx="105962" cy="580158"/>
                            <a:chOff x="5904" y="2592"/>
                            <a:chExt cx="144" cy="1584"/>
                          </a:xfrm>
                        </wpg:grpSpPr>
                        <wps:wsp>
                          <wps:cNvPr id="159" name="Rectangle 93"/>
                          <wps:cNvSpPr>
                            <a:spLocks noChangeArrowheads="1"/>
                          </wps:cNvSpPr>
                          <wps:spPr bwMode="auto">
                            <a:xfrm>
                              <a:off x="5904" y="3168"/>
                              <a:ext cx="144" cy="1008"/>
                            </a:xfrm>
                            <a:prstGeom prst="rect">
                              <a:avLst/>
                            </a:prstGeom>
                            <a:solidFill>
                              <a:srgbClr val="003366"/>
                            </a:solidFill>
                            <a:ln w="9525">
                              <a:solidFill>
                                <a:srgbClr val="000000"/>
                              </a:solidFill>
                              <a:miter lim="800000"/>
                              <a:headEnd/>
                              <a:tailEnd/>
                            </a:ln>
                          </wps:spPr>
                          <wps:bodyPr rot="0" vert="horz" wrap="square" lIns="91440" tIns="45720" rIns="91440" bIns="45720" anchor="t" anchorCtr="0" upright="1">
                            <a:noAutofit/>
                          </wps:bodyPr>
                        </wps:wsp>
                        <wpg:grpSp>
                          <wpg:cNvPr id="160" name="Group 94"/>
                          <wpg:cNvGrpSpPr>
                            <a:grpSpLocks/>
                          </wpg:cNvGrpSpPr>
                          <wpg:grpSpPr bwMode="auto">
                            <a:xfrm>
                              <a:off x="5904" y="2592"/>
                              <a:ext cx="144" cy="576"/>
                              <a:chOff x="4608" y="3024"/>
                              <a:chExt cx="432" cy="576"/>
                            </a:xfrm>
                          </wpg:grpSpPr>
                          <wps:wsp>
                            <wps:cNvPr id="161" name="AutoShape 95"/>
                            <wps:cNvSpPr>
                              <a:spLocks noChangeArrowheads="1"/>
                            </wps:cNvSpPr>
                            <wps:spPr bwMode="auto">
                              <a:xfrm>
                                <a:off x="4608" y="3312"/>
                                <a:ext cx="144" cy="288"/>
                              </a:xfrm>
                              <a:prstGeom prst="flowChartExtra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162" name="AutoShape 96"/>
                            <wps:cNvSpPr>
                              <a:spLocks noChangeArrowheads="1"/>
                            </wps:cNvSpPr>
                            <wps:spPr bwMode="auto">
                              <a:xfrm>
                                <a:off x="4752" y="3168"/>
                                <a:ext cx="144" cy="288"/>
                              </a:xfrm>
                              <a:prstGeom prst="flowChartExtra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163" name="AutoShape 97"/>
                            <wps:cNvSpPr>
                              <a:spLocks noChangeArrowheads="1"/>
                            </wps:cNvSpPr>
                            <wps:spPr bwMode="auto">
                              <a:xfrm>
                                <a:off x="4896" y="3024"/>
                                <a:ext cx="144" cy="288"/>
                              </a:xfrm>
                              <a:prstGeom prst="flowChartExtra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g:grpSp>
                      </wpg:wgp>
                      <wpg:wgp>
                        <wpg:cNvPr id="164" name="Group 98"/>
                        <wpg:cNvGrpSpPr>
                          <a:grpSpLocks/>
                        </wpg:cNvGrpSpPr>
                        <wpg:grpSpPr bwMode="auto">
                          <a:xfrm>
                            <a:off x="3166122" y="1076430"/>
                            <a:ext cx="105962" cy="580158"/>
                            <a:chOff x="5904" y="2592"/>
                            <a:chExt cx="144" cy="1584"/>
                          </a:xfrm>
                        </wpg:grpSpPr>
                        <wps:wsp>
                          <wps:cNvPr id="165" name="Rectangle 99"/>
                          <wps:cNvSpPr>
                            <a:spLocks noChangeArrowheads="1"/>
                          </wps:cNvSpPr>
                          <wps:spPr bwMode="auto">
                            <a:xfrm>
                              <a:off x="5904" y="3168"/>
                              <a:ext cx="144" cy="1008"/>
                            </a:xfrm>
                            <a:prstGeom prst="rect">
                              <a:avLst/>
                            </a:prstGeom>
                            <a:solidFill>
                              <a:srgbClr val="003366"/>
                            </a:solidFill>
                            <a:ln w="9525">
                              <a:solidFill>
                                <a:srgbClr val="000000"/>
                              </a:solidFill>
                              <a:miter lim="800000"/>
                              <a:headEnd/>
                              <a:tailEnd/>
                            </a:ln>
                          </wps:spPr>
                          <wps:bodyPr rot="0" vert="horz" wrap="square" lIns="91440" tIns="45720" rIns="91440" bIns="45720" anchor="t" anchorCtr="0" upright="1">
                            <a:noAutofit/>
                          </wps:bodyPr>
                        </wps:wsp>
                        <wpg:grpSp>
                          <wpg:cNvPr id="166" name="Group 100"/>
                          <wpg:cNvGrpSpPr>
                            <a:grpSpLocks/>
                          </wpg:cNvGrpSpPr>
                          <wpg:grpSpPr bwMode="auto">
                            <a:xfrm>
                              <a:off x="5904" y="2592"/>
                              <a:ext cx="144" cy="576"/>
                              <a:chOff x="4608" y="3024"/>
                              <a:chExt cx="432" cy="576"/>
                            </a:xfrm>
                          </wpg:grpSpPr>
                          <wps:wsp>
                            <wps:cNvPr id="167" name="AutoShape 101"/>
                            <wps:cNvSpPr>
                              <a:spLocks noChangeArrowheads="1"/>
                            </wps:cNvSpPr>
                            <wps:spPr bwMode="auto">
                              <a:xfrm>
                                <a:off x="4608" y="3312"/>
                                <a:ext cx="144" cy="288"/>
                              </a:xfrm>
                              <a:prstGeom prst="flowChartExtra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168" name="AutoShape 102"/>
                            <wps:cNvSpPr>
                              <a:spLocks noChangeArrowheads="1"/>
                            </wps:cNvSpPr>
                            <wps:spPr bwMode="auto">
                              <a:xfrm>
                                <a:off x="4752" y="3168"/>
                                <a:ext cx="144" cy="288"/>
                              </a:xfrm>
                              <a:prstGeom prst="flowChartExtra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169" name="AutoShape 103"/>
                            <wps:cNvSpPr>
                              <a:spLocks noChangeArrowheads="1"/>
                            </wps:cNvSpPr>
                            <wps:spPr bwMode="auto">
                              <a:xfrm>
                                <a:off x="4896" y="3024"/>
                                <a:ext cx="144" cy="288"/>
                              </a:xfrm>
                              <a:prstGeom prst="flowChartExtra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g:grpSp>
                      </wpg:wgp>
                      <wps:wsp>
                        <wps:cNvPr id="170" name="AutoShape 104"/>
                        <wps:cNvSpPr>
                          <a:spLocks noChangeArrowheads="1"/>
                        </wps:cNvSpPr>
                        <wps:spPr bwMode="auto">
                          <a:xfrm>
                            <a:off x="1680916" y="580158"/>
                            <a:ext cx="1378664" cy="744995"/>
                          </a:xfrm>
                          <a:prstGeom prst="cloudCallout">
                            <a:avLst>
                              <a:gd name="adj1" fmla="val -12505"/>
                              <a:gd name="adj2" fmla="val 37556"/>
                            </a:avLst>
                          </a:prstGeom>
                          <a:solidFill>
                            <a:srgbClr val="FFFFFF"/>
                          </a:solidFill>
                          <a:ln w="9525">
                            <a:solidFill>
                              <a:srgbClr val="000000"/>
                            </a:solidFill>
                            <a:round/>
                            <a:headEnd/>
                            <a:tailEnd/>
                          </a:ln>
                        </wps:spPr>
                        <wps:txbx>
                          <w:txbxContent>
                            <w:p w:rsidR="00F3421D" w:rsidRDefault="00F3421D" w:rsidP="00F3421D">
                              <w:pPr>
                                <w:autoSpaceDE w:val="0"/>
                                <w:autoSpaceDN w:val="0"/>
                                <w:adjustRightInd w:val="0"/>
                                <w:jc w:val="center"/>
                                <w:rPr>
                                  <w:color w:val="000000"/>
                                  <w:sz w:val="17"/>
                                </w:rPr>
                              </w:pPr>
                            </w:p>
                            <w:p w:rsidR="00F3421D" w:rsidRDefault="00F3421D" w:rsidP="00F3421D">
                              <w:pPr>
                                <w:autoSpaceDE w:val="0"/>
                                <w:autoSpaceDN w:val="0"/>
                                <w:adjustRightInd w:val="0"/>
                                <w:jc w:val="center"/>
                                <w:rPr>
                                  <w:rFonts w:ascii="Arial" w:hAnsi="Arial"/>
                                  <w:b/>
                                  <w:color w:val="000000"/>
                                </w:rPr>
                              </w:pPr>
                              <w:r>
                                <w:rPr>
                                  <w:rFonts w:ascii="Arial" w:hAnsi="Arial"/>
                                  <w:b/>
                                  <w:color w:val="000000"/>
                                </w:rPr>
                                <w:t>Internet</w:t>
                              </w:r>
                            </w:p>
                          </w:txbxContent>
                        </wps:txbx>
                        <wps:bodyPr rot="0" vert="horz" wrap="square" lIns="65837" tIns="32918" rIns="65837" bIns="32918" anchor="t" anchorCtr="0" upright="1">
                          <a:noAutofit/>
                        </wps:bodyPr>
                      </wps:wsp>
                      <wps:wsp>
                        <wps:cNvPr id="171" name="Line 105"/>
                        <wps:cNvCnPr/>
                        <wps:spPr bwMode="auto">
                          <a:xfrm flipH="1">
                            <a:off x="3272084" y="580158"/>
                            <a:ext cx="211924"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72" name="Line 106"/>
                        <wps:cNvCnPr/>
                        <wps:spPr bwMode="auto">
                          <a:xfrm flipH="1">
                            <a:off x="3272084" y="1407865"/>
                            <a:ext cx="211924"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73" name="Line 107"/>
                        <wps:cNvCnPr/>
                        <wps:spPr bwMode="auto">
                          <a:xfrm flipH="1">
                            <a:off x="2954198" y="580158"/>
                            <a:ext cx="211924" cy="166011"/>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74" name="Line 108"/>
                        <wps:cNvCnPr/>
                        <wps:spPr bwMode="auto">
                          <a:xfrm flipH="1" flipV="1">
                            <a:off x="2847078" y="1159142"/>
                            <a:ext cx="319044" cy="248723"/>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75" name="Line 109"/>
                        <wps:cNvCnPr/>
                        <wps:spPr bwMode="auto">
                          <a:xfrm>
                            <a:off x="1361872" y="662870"/>
                            <a:ext cx="425006" cy="166011"/>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76" name="Rectangle 110"/>
                        <wps:cNvSpPr>
                          <a:spLocks noChangeArrowheads="1"/>
                        </wps:cNvSpPr>
                        <wps:spPr bwMode="auto">
                          <a:xfrm>
                            <a:off x="1680916" y="0"/>
                            <a:ext cx="1273281" cy="414734"/>
                          </a:xfrm>
                          <a:prstGeom prst="rect">
                            <a:avLst/>
                          </a:prstGeom>
                          <a:solidFill>
                            <a:srgbClr val="FFFFFF"/>
                          </a:solidFill>
                          <a:ln w="9525">
                            <a:solidFill>
                              <a:srgbClr val="FFFFFF"/>
                            </a:solidFill>
                            <a:miter lim="800000"/>
                            <a:headEnd/>
                            <a:tailEnd/>
                          </a:ln>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Брандмауэр (</w:t>
                              </w:r>
                              <w:r>
                                <w:rPr>
                                  <w:rFonts w:ascii="Arial" w:hAnsi="Arial"/>
                                  <w:b/>
                                  <w:color w:val="000000"/>
                                  <w:sz w:val="20"/>
                                  <w:lang w:val="en-US"/>
                                </w:rPr>
                                <w:t>firewall</w:t>
                              </w:r>
                              <w:r>
                                <w:rPr>
                                  <w:rFonts w:ascii="Arial" w:hAnsi="Arial"/>
                                  <w:b/>
                                  <w:color w:val="000000"/>
                                  <w:sz w:val="20"/>
                                </w:rPr>
                                <w:t>)</w:t>
                              </w:r>
                            </w:p>
                          </w:txbxContent>
                        </wps:txbx>
                        <wps:bodyPr rot="0" vert="horz" wrap="square" lIns="65837" tIns="32918" rIns="65837" bIns="32918" anchor="t" anchorCtr="0" upright="1">
                          <a:noAutofit/>
                        </wps:bodyPr>
                      </wps:wsp>
                      <wps:wsp>
                        <wps:cNvPr id="177" name="Line 111"/>
                        <wps:cNvCnPr/>
                        <wps:spPr bwMode="auto">
                          <a:xfrm flipH="1">
                            <a:off x="1361872" y="248723"/>
                            <a:ext cx="425006" cy="248723"/>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s:wsp>
                        <wps:cNvPr id="178" name="Line 112"/>
                        <wps:cNvCnPr/>
                        <wps:spPr bwMode="auto">
                          <a:xfrm>
                            <a:off x="2741695" y="248723"/>
                            <a:ext cx="424427" cy="248723"/>
                          </a:xfrm>
                          <a:prstGeom prst="line">
                            <a:avLst/>
                          </a:prstGeom>
                          <a:noFill/>
                          <a:ln w="9525">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id="Canvas 179" o:spid="_x0000_s1216" editas="canvas" style="position:absolute;left:0;text-align:left;margin-left:0;margin-top:0;width:405pt;height:163.05pt;z-index:251663360" coordsize="51435,20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" o:allowincell="f">
                <v:shape id="_x0000_s1217" type="#_x0000_t75" style="position:absolute;width:51435;height:20707;visibility:visible;mso-wrap-style:square">
                  <v:fill o:detectmouseclick="t"/>
                  <v:path o:connecttype="none"/>
                </v:shape>
                <v:rect id="Rectangle 81" o:spid="_x0000_s1218" style="position:absolute;left:1140;top:2487;width:7174;height:89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4IisEA&#10;AADcAAAADwAAAGRycy9kb3ducmV2LnhtbERPTWvCQBC9C/6HZQQvYjat0krqKkEo9aq290l2moRk&#10;Z0N2m8T+elcQvM3jfc52P5pG9NS5yrKClygGQZxbXXGh4PvyudyAcB5ZY2OZFFzJwX43nWwx0Xbg&#10;E/VnX4gQwi5BBaX3bSKly0sy6CLbEgfu13YGfYBdIXWHQwg3jXyN4zdpsOLQUGJLh5Ly+vxnFBx+&#10;slW9ahb/dZpVX/2QpfECU6XmszH9AOFp9E/xw33UYf76He7PhAvk7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7+CIrBAAAA3AAAAA8AAAAAAAAAAAAAAAAAmAIAAGRycy9kb3du&#10;cmV2LnhtbFBLBQYAAAAABAAEAPUAAACGAwAAAAA=&#10;">
                  <v:textbox inset="1.82881mm,.91439mm,1.82881mm,.91439mm">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Узел штаб-квартиры компании</w:t>
                        </w:r>
                      </w:p>
                    </w:txbxContent>
                  </v:textbox>
                </v:rect>
                <v:oval id="Oval 82" o:spid="_x0000_s1219" style="position:absolute;left:34486;top:2487;width:15906;height:58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Lzp8YA&#10;AADcAAAADwAAAGRycy9kb3ducmV2LnhtbESPQWvCQBCF70L/wzKF3uqmtoimriLSWsWDmBbP0+w0&#10;CWZnQ3aN8d87h4K3Gd6b976ZLXpXq47aUHk28DJMQBHn3lZcGPj5/nyegAoR2WLtmQxcKcBi/jCY&#10;YWr9hQ/UZbFQEsIhRQNljE2qdchLchiGviEW7c+3DqOsbaFtixcJd7UeJclYO6xYGkpsaFVSfsrO&#10;zsBX1nX1er/dTaev9mO1/T3a/fJozNNjv3wHFamPd/P/9cYK/pvQyjMygZ7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eLzp8YAAADcAAAADwAAAAAAAAAAAAAAAACYAgAAZHJz&#10;L2Rvd25yZXYueG1sUEsFBgAAAAAEAAQA9QAAAIsDAAAAAA==&#10;">
                  <v:textbox inset="1.82881mm,.91439mm,1.82881mm,.91439mm">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Дочернее отделение 1</w:t>
                        </w:r>
                      </w:p>
                    </w:txbxContent>
                  </v:textbox>
                </v:oval>
                <v:oval id="Oval 83" o:spid="_x0000_s1220" style="position:absolute;left:34486;top:11591;width:15906;height:58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5WPMMA&#10;AADcAAAADwAAAGRycy9kb3ducmV2LnhtbERPTWvCQBC9C/0PyxR6041tKU10FRG1igdpFM9jdkxC&#10;s7Mhu8b4712h4G0e73PG085UoqXGlZYVDAcRCOLM6pJzBYf9sv8NwnlkjZVlUnAjB9PJS2+MibZX&#10;/qU29bkIIewSVFB4XydSuqwgg25ga+LAnW1j0AfY5FI3eA3hppLvUfQlDZYcGgqsaV5Q9pdejIKf&#10;tG2r1W6zjeMPvZhvTke9mx2VenvtZiMQnjr/FP+71zrM/4zh8Uy4QE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q5WPMMAAADcAAAADwAAAAAAAAAAAAAAAACYAgAAZHJzL2Rv&#10;d25yZXYueG1sUEsFBgAAAAAEAAQA9QAAAIgDAAAAAA==&#10;">
                  <v:textbox inset="1.82881mm,.91439mm,1.82881mm,.91439mm">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Дочернее отделение 2</w:t>
                        </w:r>
                      </w:p>
                    </w:txbxContent>
                  </v:textbox>
                </v:oval>
                <v:line id="Line 84" o:spid="_x0000_s1221" style="position:absolute;flip:y;visibility:visible;mso-wrap-style:square" from="8314,6628" to="12564,66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05l8cAAADcAAAADwAAAGRycy9kb3ducmV2LnhtbESPzWvCQBDF74L/wzKFXkQ3FlsldRWx&#10;XwpF8OPQ4zQ7JsHsbMhuNf73zqHgbR7zfm/eTOetq9SZmlB6NjAcJKCIM29Lzg0c9h/9CagQkS1W&#10;nsnAlQLMZ93OFFPrL7yl8y7mSkI4pGigiLFOtQ5ZQQ7DwNfEsjv6xmEU2eTaNniRcFfppyR50Q5L&#10;lgsF1rQsKDvt/pzUeBvt19ffr8/x5n2ZfR/Xo16y+jHm8aFdvIKK1Ma7+Z9eWeGepb48IxPo2Q0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6fTmXxwAAANwAAAAPAAAAAAAA&#10;AAAAAAAAAKECAABkcnMvZG93bnJldi54bWxQSwUGAAAAAAQABAD5AAAAlQMAAAAA&#10;" strokeweight="2.25pt"/>
                <v:rect id="Rectangle 85" o:spid="_x0000_s1222" style="position:absolute;left:3728;top:18225;width:44273;height:24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6V18MA&#10;AADcAAAADwAAAGRycy9kb3ducmV2LnhtbERPTWvCQBC9C/0PyxS8iG4iNJToKqVQ8WCF2ioex+w0&#10;G8zOhuxq4r93hUJv83ifM1/2thZXan3lWEE6SUAQF05XXCr4+f4Yv4LwAVlj7ZgU3MjDcvE0mGOu&#10;XcdfdN2FUsQQ9jkqMCE0uZS+MGTRT1xDHLlf11oMEbal1C12MdzWcpokmbRYcWww2NC7oeK8u1gF&#10;547psDltM3PkUbpq9p9FmgWlhs/92wxEoD78i//cax3nv6TweCZeIB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B6V18MAAADcAAAADwAAAAAAAAAAAAAAAACYAgAAZHJzL2Rv&#10;d25yZXYueG1sUEsFBgAAAAAEAAQA9QAAAIgDAAAAAA==&#10;" strokecolor="white">
                  <v:textbox inset="1.82881mm,.91439mm,1.82881mm,.91439mm">
                    <w:txbxContent>
                      <w:p w:rsidR="00F3421D" w:rsidRDefault="00F3421D" w:rsidP="00F3421D">
                        <w:pPr>
                          <w:autoSpaceDE w:val="0"/>
                          <w:autoSpaceDN w:val="0"/>
                          <w:adjustRightInd w:val="0"/>
                          <w:jc w:val="center"/>
                          <w:rPr>
                            <w:rFonts w:ascii="Arial" w:hAnsi="Arial"/>
                            <w:color w:val="000000"/>
                            <w:sz w:val="20"/>
                          </w:rPr>
                        </w:pPr>
                        <w:r>
                          <w:rPr>
                            <w:rFonts w:ascii="Arial" w:hAnsi="Arial"/>
                            <w:b/>
                            <w:color w:val="000000"/>
                            <w:sz w:val="20"/>
                          </w:rPr>
                          <w:t xml:space="preserve">Рисунке 10.9. Взаимодействие частных сетей через </w:t>
                        </w:r>
                        <w:r>
                          <w:rPr>
                            <w:rFonts w:ascii="Arial" w:hAnsi="Arial"/>
                            <w:b/>
                            <w:color w:val="000000"/>
                            <w:sz w:val="20"/>
                            <w:lang w:val="en-US"/>
                          </w:rPr>
                          <w:t>Internet</w:t>
                        </w:r>
                      </w:p>
                      <w:p w:rsidR="00F3421D" w:rsidRDefault="00F3421D" w:rsidP="00F3421D">
                        <w:pPr>
                          <w:autoSpaceDE w:val="0"/>
                          <w:autoSpaceDN w:val="0"/>
                          <w:adjustRightInd w:val="0"/>
                          <w:jc w:val="center"/>
                          <w:rPr>
                            <w:color w:val="000000"/>
                            <w:sz w:val="20"/>
                          </w:rPr>
                        </w:pPr>
                      </w:p>
                    </w:txbxContent>
                  </v:textbox>
                </v:rect>
                <v:group id="Group 86" o:spid="_x0000_s1223" style="position:absolute;left:12564;top:2487;width:1054;height:5801" coordorigin="5904,2592" coordsize="144,15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H6Y6twwAAANwAAAAP&#10;AAAAAAAAAAAAAAAAAKoCAABkcnMvZG93bnJldi54bWxQSwUGAAAAAAQABAD6AAAAmgMAAAAA&#10;">
                  <v:rect id="Rectangle 87" o:spid="_x0000_s1224" style="position:absolute;left:5904;top:3168;width:144;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hx0sQA&#10;AADcAAAADwAAAGRycy9kb3ducmV2LnhtbERPTWvCQBC9F/oflhG8lLrRYivRVSRQiFIP1V56G7Jj&#10;Es3Oht01Sf+9Wyj0No/3OavNYBrRkfO1ZQXTSQKCuLC65lLB1+n9eQHCB2SNjWVS8EMeNuvHhxWm&#10;2vb8Sd0xlCKGsE9RQRVCm0rpi4oM+oltiSN3ts5giNCVUjvsY7hp5CxJXqXBmmNDhS1lFRXX480o&#10;OBXNZTvHXfbN08OTzz/e9qF1So1Hw3YJItAQ/sV/7lzH+fMX+H0mXi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4cdLEAAAA3AAAAA8AAAAAAAAAAAAAAAAAmAIAAGRycy9k&#10;b3ducmV2LnhtbFBLBQYAAAAABAAEAPUAAACJAwAAAAA=&#10;" fillcolor="#036"/>
                  <v:group id="Group 88" o:spid="_x0000_s1225" style="position:absolute;left:5904;top:2592;width:144;height:576" coordorigin="4608,3024" coordsize="432,5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0yzQsMAAADcAAAADwAAAGRycy9kb3ducmV2LnhtbERPS4vCMBC+C/6HMIK3&#10;Na2usnSNIqLiQRZ8wLK3oRnbYjMpTWzrv98Igrf5+J4zX3amFA3VrrCsIB5FIIhTqwvOFFzO248v&#10;EM4jaywtk4IHOVgu+r05Jtq2fKTm5DMRQtglqCD3vkqkdGlOBt3IVsSBu9raoA+wzqSusQ3hppTj&#10;KJpJgwWHhhwrWueU3k53o2DXYruaxJvmcLuuH3/n6c/vISalhoNu9Q3CU+ff4pd7r8P86Sc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TLNCwwAAANwAAAAP&#10;AAAAAAAAAAAAAAAAAKoCAABkcnMvZG93bnJldi54bWxQSwUGAAAAAAQABAD6AAAAmgMAAAAA&#10;">
                    <v:shapetype id="_x0000_t127" coordsize="21600,21600" o:spt="127" path="m10800,l21600,21600,,21600xe">
                      <v:stroke joinstyle="miter"/>
                      <v:path gradientshapeok="t" o:connecttype="custom" o:connectlocs="10800,0;5400,10800;10800,21600;16200,10800" textboxrect="5400,10800,16200,21600"/>
                    </v:shapetype>
                    <v:shape id="AutoShape 89" o:spid="_x0000_s1226" type="#_x0000_t127" style="position:absolute;left:4608;top:3312;width:14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WmnsMA&#10;AADcAAAADwAAAGRycy9kb3ducmV2LnhtbERPTWvCQBC9F/wPywheim4qKCW6ikQCSg+lVvA6ZMds&#10;NDsbstsk/nu3UOhtHu9z1tvB1qKj1leOFbzNEhDEhdMVlwrO3/n0HYQPyBprx6TgQR62m9HLGlPt&#10;ev6i7hRKEUPYp6jAhNCkUvrCkEU/cw1x5K6utRgibEupW+xjuK3lPEmW0mLFscFgQ5mh4n76sQry&#10;10t30+XHMV/2Zp8/sus8yT6VmoyH3QpEoCH8i//cBx3nLxbw+0y8QG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wWmnsMAAADcAAAADwAAAAAAAAAAAAAAAACYAgAAZHJzL2Rv&#10;d25yZXYueG1sUEsFBgAAAAAEAAQA9QAAAIgDAAAAAA==&#10;" fillcolor="red"/>
                    <v:shape id="AutoShape 90" o:spid="_x0000_s1227" type="#_x0000_t127" style="position:absolute;left:4752;top:3168;width:14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c46cMA&#10;AADcAAAADwAAAGRycy9kb3ducmV2LnhtbERPTWvCQBC9C/6HZYRepG4UDCV1lRIJWHqQaqHXITtm&#10;02ZnQ3ZN4r/vCkJv83ifs9mNthE9db52rGC5SEAQl07XXCn4OhfPLyB8QNbYOCYFN/Kw204nG8y0&#10;G/iT+lOoRAxhn6ECE0KbSelLQxb9wrXEkbu4zmKIsKuk7nCI4baRqyRJpcWaY4PBlnJD5e/pahUU&#10;8+/+R1cf70U6mH1xyy+rJD8q9TQb315BBBrDv/jhPug4f53C/Zl4gd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9c46cMAAADcAAAADwAAAAAAAAAAAAAAAACYAgAAZHJzL2Rv&#10;d25yZXYueG1sUEsFBgAAAAAEAAQA9QAAAIgDAAAAAA==&#10;" fillcolor="red"/>
                    <v:shape id="AutoShape 91" o:spid="_x0000_s1228" type="#_x0000_t127" style="position:absolute;left:4896;top:3024;width:14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udcsMA&#10;AADcAAAADwAAAGRycy9kb3ducmV2LnhtbERPTWvCQBC9C/0PyxR6Ed0o1ErqKhIJtHiQqtDrkB2z&#10;abOzIbsm8d+7hYK3ebzPWW0GW4uOWl85VjCbJiCIC6crLhWcT/lkCcIHZI21Y1JwIw+b9dNohal2&#10;PX9RdwyliCHsU1RgQmhSKX1hyKKfuoY4chfXWgwRtqXULfYx3NZyniQLabHi2GCwocxQ8Xu8WgX5&#10;+Lv70eX+M1/0Zpffsss8yQ5KvTwP23cQgYbwEP+7P3Sc//oGf8/EC+T6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JudcsMAAADcAAAADwAAAAAAAAAAAAAAAACYAgAAZHJzL2Rv&#10;d25yZXYueG1sUEsFBgAAAAAEAAQA9QAAAIgDAAAAAA==&#10;" fillcolor="red"/>
                  </v:group>
                </v:group>
                <v:group id="Group 92" o:spid="_x0000_s1229" style="position:absolute;left:31661;top:1660;width:1059;height:5801" coordorigin="5904,2592" coordsize="144,15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mAblHxgAAANwA&#10;AAAPAAAAAAAAAAAAAAAAAKoCAABkcnMvZG93bnJldi54bWxQSwUGAAAAAAQABAD6AAAAnQMAAAAA&#10;">
                  <v:rect id="Rectangle 93" o:spid="_x0000_s1230" style="position:absolute;left:5904;top:3168;width:144;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BGOMQA&#10;AADcAAAADwAAAGRycy9kb3ducmV2LnhtbERPTWvCQBC9F/oflhG8SN1EsK3RVYJQsFIPTXrpbciO&#10;STQ7G3a3mv77riD0No/3OavNYDpxIedbywrSaQKCuLK65VrBV/n29ArCB2SNnWVS8EseNuvHhxVm&#10;2l75ky5FqEUMYZ+hgiaEPpPSVw0Z9FPbE0fuaJ3BEKGrpXZ4jeGmk7MkeZYGW44NDfa0bag6Fz9G&#10;QVl1p3yO79tvTg8Tv/t42YfeKTUeDfkSRKAh/Ivv7p2O8+cLuD0TL5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QRjjEAAAA3AAAAA8AAAAAAAAAAAAAAAAAmAIAAGRycy9k&#10;b3ducmV2LnhtbFBLBQYAAAAABAAEAPUAAACJAwAAAAA=&#10;" fillcolor="#036"/>
                  <v:group id="Group 94" o:spid="_x0000_s1231" style="position:absolute;left:5904;top:2592;width:144;height:576" coordorigin="4608,3024" coordsize="432,5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WG3/8xgAAANwA&#10;AAAPAAAAAAAAAAAAAAAAAKoCAABkcnMvZG93bnJldi54bWxQSwUGAAAAAAQABAD6AAAAnQMAAAAA&#10;">
                    <v:shape id="AutoShape 95" o:spid="_x0000_s1232" type="#_x0000_t127" style="position:absolute;left:4608;top:3312;width:14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JqIMMA&#10;AADcAAAADwAAAGRycy9kb3ducmV2LnhtbERPTWvCQBC9C/6HZQQvUjd6CCV1FYkElB5KVfA6ZMds&#10;2uxsyK5J/PfdQqG3ebzP2exG24ieOl87VrBaJiCIS6drrhRcL8XLKwgfkDU2jknBkzzsttPJBjPt&#10;Bv6k/hwqEUPYZ6jAhNBmUvrSkEW/dC1x5O6usxgi7CqpOxxiuG3kOklSabHm2GCwpdxQ+X1+WAXF&#10;4tZ/6er9VKSDORTP/L5O8g+l5rNx/wYi0Bj+xX/uo47z0xX8PhMv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JqIMMAAADcAAAADwAAAAAAAAAAAAAAAACYAgAAZHJzL2Rv&#10;d25yZXYueG1sUEsFBgAAAAAEAAQA9QAAAIgDAAAAAA==&#10;" fillcolor="red"/>
                    <v:shape id="AutoShape 96" o:spid="_x0000_s1233" type="#_x0000_t127" style="position:absolute;left:4752;top:3168;width:14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D0V8MA&#10;AADcAAAADwAAAGRycy9kb3ducmV2LnhtbERPTWvCQBC9C/6HZQQvUjfmEEp0lRIJVHoo2oLXITtm&#10;02ZnQ3abxH/fLQi9zeN9zu4w2VYM1PvGsYLNOgFBXDndcK3g86N8egbhA7LG1jEpuJOHw34+22Gu&#10;3chnGi6hFjGEfY4KTAhdLqWvDFn0a9cRR+7meoshwr6WuscxhttWpkmSSYsNxwaDHRWGqu/Lj1VQ&#10;rq7Dl67fTmU2mmN5L25pUrwrtVxML1sQgabwL364X3Wcn6Xw90y8QO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oD0V8MAAADcAAAADwAAAAAAAAAAAAAAAACYAgAAZHJzL2Rv&#10;d25yZXYueG1sUEsFBgAAAAAEAAQA9QAAAIgDAAAAAA==&#10;" fillcolor="red"/>
                    <v:shape id="AutoShape 97" o:spid="_x0000_s1234" type="#_x0000_t127" style="position:absolute;left:4896;top:3024;width:14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xRzMMA&#10;AADcAAAADwAAAGRycy9kb3ducmV2LnhtbERPTWvCQBC9C/6HZYRepG5UCCV1lRIJWHqQaqHXITtm&#10;02ZnQ3ZN4r/vCkJv83ifs9mNthE9db52rGC5SEAQl07XXCn4OhfPLyB8QNbYOCYFN/Kw204nG8y0&#10;G/iT+lOoRAxhn6ECE0KbSelLQxb9wrXEkbu4zmKIsKuk7nCI4baRqyRJpcWaY4PBlnJD5e/pahUU&#10;8+/+R1cf70U6mH1xyy+rJD8q9TQb315BBBrDv/jhPug4P13D/Zl4gd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cxRzMMAAADcAAAADwAAAAAAAAAAAAAAAACYAgAAZHJzL2Rv&#10;d25yZXYueG1sUEsFBgAAAAAEAAQA9QAAAIgDAAAAAA==&#10;" fillcolor="red"/>
                  </v:group>
                </v:group>
                <v:group id="Group 98" o:spid="_x0000_s1235" style="position:absolute;left:31661;top:10764;width:1059;height:5801" coordorigin="5904,2592" coordsize="144,15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SB5/8MAAADcAAAADwAAAGRycy9kb3ducmV2LnhtbERPS4vCMBC+C/6HMII3&#10;Tau7snSNIqLiQRZ8wLK3oRnbYjMpTWzrv98Igrf5+J4zX3amFA3VrrCsIB5HIIhTqwvOFFzO29EX&#10;COeRNZaWScGDHCwX/d4cE21bPlJz8pkIIewSVJB7XyVSujQng25sK+LAXW1t0AdYZ1LX2IZwU8pJ&#10;FM2kwYJDQ44VrXNKb6e7UbBrsV1N401zuF3Xj7/z58/vISalhoNu9Q3CU+ff4pd7r8P82Qc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pIHn/wwAAANwAAAAP&#10;AAAAAAAAAAAAAAAAAKoCAABkcnMvZG93bnJldi54bWxQSwUGAAAAAAQABAD6AAAAmgMAAAAA&#10;">
                  <v:rect id="Rectangle 99" o:spid="_x0000_s1236" style="position:absolute;left:5904;top:3168;width:144;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GGgMIA&#10;AADcAAAADwAAAGRycy9kb3ducmV2LnhtbERPTYvCMBC9C/6HMIIXWVMX1KVrFBEEFT1YvextaGbb&#10;rs2kJFmt/94Igrd5vM+ZLVpTiys5X1lWMBomIIhzqysuFJxP648vED4ga6wtk4I7eVjMu50Zptre&#10;+EjXLBQihrBPUUEZQpNK6fOSDPqhbYgj92udwRChK6R2eIvhppafSTKRBiuODSU2tCopv2T/RsEp&#10;r/+WY9yufnh0GPjNfroLjVOq32uX3yACteEtfrk3Os6fjOH5TLxAz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sYaAwgAAANwAAAAPAAAAAAAAAAAAAAAAAJgCAABkcnMvZG93&#10;bnJldi54bWxQSwUGAAAAAAQABAD1AAAAhwMAAAAA&#10;" fillcolor="#036"/>
                  <v:group id="Group 100" o:spid="_x0000_s1237" style="position:absolute;left:5904;top:2592;width:144;height:576" coordorigin="4608,3024" coordsize="432,5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2vkITwwAAANwAAAAP&#10;AAAAAAAAAAAAAAAAAKoCAABkcnMvZG93bnJldi54bWxQSwUGAAAAAAQABAD6AAAAmgMAAAAA&#10;">
                    <v:shape id="AutoShape 101" o:spid="_x0000_s1238" type="#_x0000_t127" style="position:absolute;left:4608;top:3312;width:14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dXz8MA&#10;AADcAAAADwAAAGRycy9kb3ducmV2LnhtbERPTWvCQBC9F/wPywi9lLrRQyypq5RIwNKDqIVeh+yY&#10;TZudDdk1if++Kwje5vE+Z7UZbSN66nztWMF8loAgLp2uuVLwfSpe30D4gKyxcUwKruRhs548rTDT&#10;buAD9cdQiRjCPkMFJoQ2k9KXhiz6mWuJI3d2ncUQYVdJ3eEQw20jF0mSSos1xwaDLeWGyr/jxSoo&#10;Xn76X119fRbpYLbFNT8vknyv1PN0/HgHEWgMD/HdvdNxfrqE2zPxAr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vdXz8MAAADcAAAADwAAAAAAAAAAAAAAAACYAgAAZHJzL2Rv&#10;d25yZXYueG1sUEsFBgAAAAAEAAQA9QAAAIgDAAAAAA==&#10;" fillcolor="red"/>
                    <v:shape id="AutoShape 102" o:spid="_x0000_s1239" type="#_x0000_t127" style="position:absolute;left:4752;top:3168;width:14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jDvcYA&#10;AADcAAAADwAAAGRycy9kb3ducmV2LnhtbESPQWvDMAyF74P+B6PBLmN11kMYWd0yUgIbO4y1hV5F&#10;rMZpYznEXpL+++kw2E3iPb33ab2dfadGGmIb2MDzMgNFXAfbcmPgeKieXkDFhGyxC0wGbhRhu1nc&#10;rbGwYeJvGvepURLCsUADLqW+0DrWjjzGZeiJRTuHwWOSdWi0HXCScN/pVZbl2mPL0uCwp9JRfd3/&#10;eAPV42m82Obzo8ont6tu5XmVlV/GPNzPb6+gEs3p3/x3/W4FPxdaeUYm0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2jDvcYAAADcAAAADwAAAAAAAAAAAAAAAACYAgAAZHJz&#10;L2Rvd25yZXYueG1sUEsFBgAAAAAEAAQA9QAAAIsDAAAAAA==&#10;" fillcolor="red"/>
                    <v:shape id="AutoShape 103" o:spid="_x0000_s1240" type="#_x0000_t127" style="position:absolute;left:4896;top:3024;width:14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RmJsMA&#10;AADcAAAADwAAAGRycy9kb3ducmV2LnhtbERPTWvCQBC9F/wPywi9lLrRQ7Cpq5RIwNKDqIVeh+yY&#10;TZudDdk1if++Kwje5vE+Z7UZbSN66nztWMF8loAgLp2uuVLwfSpelyB8QNbYOCYFV/KwWU+eVphp&#10;N/CB+mOoRAxhn6ECE0KbSelLQxb9zLXEkTu7zmKIsKuk7nCI4baRiyRJpcWaY4PBlnJD5d/xYhUU&#10;Lz/9r66+Pot0MNvimp8XSb5X6nk6fryDCDSGh/ju3uk4P32D2zPxAr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RmJsMAAADcAAAADwAAAAAAAAAAAAAAAACYAgAAZHJzL2Rv&#10;d25yZXYueG1sUEsFBgAAAAAEAAQA9QAAAIgDAAAAAA==&#10;" fillcolor="red"/>
                  </v:group>
                </v:group>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AutoShape 104" o:spid="_x0000_s1241" type="#_x0000_t106" style="position:absolute;left:16809;top:5801;width:13786;height:74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Q/lMYA&#10;AADcAAAADwAAAGRycy9kb3ducmV2LnhtbESPQU/CQBCF7yb8h82YeJOtBpEUFqIGIxcPIhCOk+7Y&#10;rXRnm+6WFn+9czDxNpP35r1vFqvB1+pMbawCG7gbZ6CIi2ArLg3sPl9vZ6BiQrZYByYDF4qwWo6u&#10;Fpjb0PMHnbepVBLCMUcDLqUm1zoWjjzGcWiIRfsKrccka1tq22Iv4b7W91k21R4rlgaHDb04Kk7b&#10;zht46H/W+D25dO652G/e3ZufHruDMTfXw9McVKIh/Zv/rjdW8B8FX56RCf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MQ/lMYAAADcAAAADwAAAAAAAAAAAAAAAACYAgAAZHJz&#10;L2Rvd25yZXYueG1sUEsFBgAAAAAEAAQA9QAAAIsDAAAAAA==&#10;" adj="8099,18912">
                  <v:textbox inset="1.82881mm,.91439mm,1.82881mm,.91439mm">
                    <w:txbxContent>
                      <w:p w:rsidR="00F3421D" w:rsidRDefault="00F3421D" w:rsidP="00F3421D">
                        <w:pPr>
                          <w:autoSpaceDE w:val="0"/>
                          <w:autoSpaceDN w:val="0"/>
                          <w:adjustRightInd w:val="0"/>
                          <w:jc w:val="center"/>
                          <w:rPr>
                            <w:color w:val="000000"/>
                            <w:sz w:val="17"/>
                          </w:rPr>
                        </w:pPr>
                      </w:p>
                      <w:p w:rsidR="00F3421D" w:rsidRDefault="00F3421D" w:rsidP="00F3421D">
                        <w:pPr>
                          <w:autoSpaceDE w:val="0"/>
                          <w:autoSpaceDN w:val="0"/>
                          <w:adjustRightInd w:val="0"/>
                          <w:jc w:val="center"/>
                          <w:rPr>
                            <w:rFonts w:ascii="Arial" w:hAnsi="Arial"/>
                            <w:b/>
                            <w:color w:val="000000"/>
                          </w:rPr>
                        </w:pPr>
                        <w:r>
                          <w:rPr>
                            <w:rFonts w:ascii="Arial" w:hAnsi="Arial"/>
                            <w:b/>
                            <w:color w:val="000000"/>
                          </w:rPr>
                          <w:t>Internet</w:t>
                        </w:r>
                      </w:p>
                    </w:txbxContent>
                  </v:textbox>
                </v:shape>
                <v:line id="Line 105" o:spid="_x0000_s1242" style="position:absolute;flip:x;visibility:visible;mso-wrap-style:square" from="32720,5801" to="34840,58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TAbMcAAADcAAAADwAAAGRycy9kb3ducmV2LnhtbESPS4vCQBCE78L+h6EXvIhOXEQlOsri&#10;ri8QwcfBY2+mTcJmekJm1PjvHUHw1k3VV109ntamEFeqXG5ZQbcTgSBOrM45VXA8zNtDEM4jayws&#10;k4I7OZhOPhpjjLW98Y6ue5+KEMIuRgWZ92UspUsyMug6tiQO2tlWBn1Yq1TqCm8h3BTyK4r60mDO&#10;4UKGJc0ySv73FxNq/PQO6/vfcjHY/s6SzXnda0Wrk1LNz/p7BMJT7d/mF73SgRt04flMmEBOH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ehMBsxwAAANwAAAAPAAAAAAAA&#10;AAAAAAAAAKECAABkcnMvZG93bnJldi54bWxQSwUGAAAAAAQABAD5AAAAlQMAAAAA&#10;" strokeweight="2.25pt"/>
                <v:line id="Line 106" o:spid="_x0000_s1243" style="position:absolute;flip:x;visibility:visible;mso-wrap-style:square" from="32720,14078" to="34840,14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lZeG8YAAADcAAAADwAAAGRycy9kb3ducmV2LnhtbESPQYvCMBCF74L/IYzgRdZUEV2qUcRd&#10;VwURVvfgcWzGtthMSpPV+u+NIHib4b3vzZvJrDaFuFLlcssKet0IBHFidc6pgr/D8uMThPPIGgvL&#10;pOBODmbTZmOCsbY3/qXr3qcihLCLUUHmfRlL6ZKMDLquLYmDdraVQR/WKpW6wlsIN4XsR9FQGsw5&#10;XMiwpEVGyWX/b0KNr8Fhcz+tfka770WyPW8GnWh9VKrdqudjEJ5q/za/6LUO3KgPz2fCBHL6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5WXhvGAAAA3AAAAA8AAAAAAAAA&#10;AAAAAAAAoQIAAGRycy9kb3ducmV2LnhtbFBLBQYAAAAABAAEAPkAAACUAwAAAAA=&#10;" strokeweight="2.25pt"/>
                <v:line id="Line 107" o:spid="_x0000_s1244" style="position:absolute;flip:x;visibility:visible;mso-wrap-style:square" from="29541,5801" to="31661,74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r7gMcAAADcAAAADwAAAGRycy9kb3ducmV2LnhtbESPQWvCQBCF74L/YRmhF6mbVjEluorY&#10;WhWkUPXgccyOSTA7G7Jbjf/eLQjeZnjve/NmPG1MKS5Uu8KygrdeBII4tbrgTMF+t3j9AOE8ssbS&#10;Mim4kYPppN0aY6LtlX/psvWZCCHsElSQe18lUro0J4OuZyvioJ1sbdCHtc6krvEawk0p36NoKA0W&#10;HC7kWNE8p/S8/TOhxudgt74dl9/xz9c83ZzWg260Oij10mlmIxCeGv80P+iVDlzch/9nwgRycg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BGvuAxwAAANwAAAAPAAAAAAAA&#10;AAAAAAAAAKECAABkcnMvZG93bnJldi54bWxQSwUGAAAAAAQABAD5AAAAlQMAAAAA&#10;" strokeweight="2.25pt"/>
                <v:line id="Line 108" o:spid="_x0000_s1245" style="position:absolute;flip:x y;visibility:visible;mso-wrap-style:square" from="28470,11591" to="31661,14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ir678EAAADcAAAADwAAAGRycy9kb3ducmV2LnhtbERPTWvCQBC9C/6HZQq96aal1JK6SggI&#10;4qUaC3ocstMkmJ0Nma1J/71bELzN433Ocj26Vl2pl8azgZd5Aoq49LbhysD3cTP7ACUB2WLrmQz8&#10;kcB6NZ0sMbV+4ANdi1CpGMKSooE6hC7VWsqaHMrcd8SR+/G9wxBhX2nb4xDDXatfk+RdO2w4NtTY&#10;UV5TeSl+nYHLSc7FOZN8OEmefB13Mu6z0pjnpzH7BBVoDA/x3b21cf7iDf6fiRfo1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uKvrvwQAAANwAAAAPAAAAAAAAAAAAAAAA&#10;AKECAABkcnMvZG93bnJldi54bWxQSwUGAAAAAAQABAD5AAAAjwMAAAAA&#10;" strokeweight="2.25pt"/>
                <v:line id="Line 109" o:spid="_x0000_s1246" style="position:absolute;visibility:visible;mso-wrap-style:square" from="13618,6628" to="17868,8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1EZkcEAAADcAAAADwAAAGRycy9kb3ducmV2LnhtbERPTYvCMBC9L/gfwgje1tTFValGEWGh&#10;B/dgFb0OzdgUm0ltonb//UYQvM3jfc5i1dla3Kn1lWMFo2ECgrhwuuJSwWH/8zkD4QOyxtoxKfgj&#10;D6tl72OBqXYP3tE9D6WIIexTVGBCaFIpfWHIoh+6hjhyZ9daDBG2pdQtPmK4reVXkkykxYpjg8GG&#10;NoaKS36zCsa/mdGnbuu3uyQ7UnUdb665U2rQ79ZzEIG68Ba/3JmO86ff8HwmXiC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URmRwQAAANwAAAAPAAAAAAAAAAAAAAAA&#10;AKECAABkcnMvZG93bnJldi54bWxQSwUGAAAAAAQABAD5AAAAjwMAAAAA&#10;" strokeweight="2.25pt"/>
                <v:rect id="Rectangle 110" o:spid="_x0000_s1247" style="position:absolute;left:16809;width:12732;height:4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JRw8MA&#10;AADcAAAADwAAAGRycy9kb3ducmV2LnhtbERPS2vCQBC+F/wPywi9lLpJD6mkWUUESw+14KPicZod&#10;s8HsbMhuTfz3XaHgbT6+5xTzwTbiQp2vHStIJwkI4tLpmisF+93qeQrCB2SNjWNScCUP89noocBc&#10;u543dNmGSsQQ9jkqMCG0uZS+NGTRT1xLHLmT6yyGCLtK6g77GG4b+ZIkmbRYc2ww2NLSUHne/loF&#10;557p8PnzlZkjP6Xv7fe6TLOg1ON4WLyBCDSEu/jf/aHj/NcMbs/EC+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EJRw8MAAADcAAAADwAAAAAAAAAAAAAAAACYAgAAZHJzL2Rv&#10;d25yZXYueG1sUEsFBgAAAAAEAAQA9QAAAIgDAAAAAA==&#10;" strokecolor="white">
                  <v:textbox inset="1.82881mm,.91439mm,1.82881mm,.91439mm">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Брандмауэр (</w:t>
                        </w:r>
                        <w:r>
                          <w:rPr>
                            <w:rFonts w:ascii="Arial" w:hAnsi="Arial"/>
                            <w:b/>
                            <w:color w:val="000000"/>
                            <w:sz w:val="20"/>
                            <w:lang w:val="en-US"/>
                          </w:rPr>
                          <w:t>firewall</w:t>
                        </w:r>
                        <w:r>
                          <w:rPr>
                            <w:rFonts w:ascii="Arial" w:hAnsi="Arial"/>
                            <w:b/>
                            <w:color w:val="000000"/>
                            <w:sz w:val="20"/>
                          </w:rPr>
                          <w:t>)</w:t>
                        </w:r>
                      </w:p>
                    </w:txbxContent>
                  </v:textbox>
                </v:rect>
                <v:line id="Line 111" o:spid="_x0000_s1248" style="position:absolute;flip:x;visibility:visible;mso-wrap-style:square" from="13618,2487" to="17868,49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VwXMIAAADcAAAADwAAAGRycy9kb3ducmV2LnhtbERP22oCMRB9F/yHMELfNGspKqtRpCC0&#10;FMHbBwybcTeYTNZNdNd+fVMQfJvDuc5i1Tkr7tQE41nBeJSBIC68NlwqOB03wxmIEJE1Ws+k4EEB&#10;Vst+b4G59i3v6X6IpUghHHJUUMVY51KGoiKHYeRr4sSdfeMwJtiUUjfYpnBn5XuWTaRDw6mhwpo+&#10;Kyouh5tTYGePsp1sb9fd73d22n5Y87PpjFJvg249BxGpiy/x0/2l0/zpFP6fSRfI5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wVwXMIAAADcAAAADwAAAAAAAAAAAAAA&#10;AAChAgAAZHJzL2Rvd25yZXYueG1sUEsFBgAAAAAEAAQA+QAAAJADAAAAAA==&#10;">
                  <v:stroke dashstyle="1 1" endarrow="block"/>
                </v:line>
                <v:line id="Line 112" o:spid="_x0000_s1249" style="position:absolute;visibility:visible;mso-wrap-style:square" from="27416,2487" to="31661,49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eJssQAAADcAAAADwAAAGRycy9kb3ducmV2LnhtbESPQWvCQBCF74X+h2UKvdWNUrSkrhIq&#10;BS8ija29DtlpEpqdDdmpxn/vHAreZnhv3vtmuR5DZ040pDayg+kkA0NcRd9y7eDz8P70AiYJsscu&#10;Mjm4UIL16v5uibmPZ/6gUym10RBOOTpoRPrc2lQ1FDBNYk+s2k8cAoquQ239gGcND52dZdncBmxZ&#10;Gxrs6a2h6rf8Cw5Q9l9Hf2w7Py2ev7dFuZPNXJx7fBiLVzBCo9zM/9dbr/gLpdVndAK7u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d4myxAAAANwAAAAPAAAAAAAAAAAA&#10;AAAAAKECAABkcnMvZG93bnJldi54bWxQSwUGAAAAAAQABAD5AAAAkgMAAAAA&#10;">
                  <v:stroke dashstyle="1 1" endarrow="block"/>
                </v:line>
              </v:group>
            </w:pict>
          </mc:Fallback>
        </mc:AlternateConten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i/>
          <w:sz w:val="28"/>
          <w:szCs w:val="28"/>
          <w:lang w:eastAsia="ru-RU"/>
        </w:rPr>
        <w:t>Брандмауэр (</w:t>
      </w:r>
      <w:r w:rsidRPr="006206E8">
        <w:rPr>
          <w:rFonts w:ascii="Times New Roman" w:eastAsia="Times New Roman" w:hAnsi="Times New Roman" w:cs="Times New Roman"/>
          <w:i/>
          <w:sz w:val="28"/>
          <w:szCs w:val="28"/>
          <w:lang w:val="en-US" w:eastAsia="ru-RU"/>
        </w:rPr>
        <w:t>Firewall</w:t>
      </w:r>
      <w:r w:rsidRPr="006206E8">
        <w:rPr>
          <w:rFonts w:ascii="Times New Roman" w:eastAsia="Times New Roman" w:hAnsi="Times New Roman" w:cs="Times New Roman"/>
          <w:i/>
          <w:sz w:val="28"/>
          <w:szCs w:val="28"/>
          <w:lang w:eastAsia="ru-RU"/>
        </w:rPr>
        <w:t xml:space="preserve">, </w:t>
      </w:r>
      <w:r w:rsidRPr="006206E8">
        <w:rPr>
          <w:rFonts w:ascii="Times New Roman" w:eastAsia="Times New Roman" w:hAnsi="Times New Roman" w:cs="Times New Roman"/>
          <w:i/>
          <w:sz w:val="28"/>
          <w:szCs w:val="28"/>
          <w:lang w:val="en-US" w:eastAsia="ru-RU"/>
        </w:rPr>
        <w:t>FW</w:t>
      </w:r>
      <w:r w:rsidRPr="006206E8">
        <w:rPr>
          <w:rFonts w:ascii="Times New Roman" w:eastAsia="Times New Roman" w:hAnsi="Times New Roman" w:cs="Times New Roman"/>
          <w:i/>
          <w:sz w:val="28"/>
          <w:szCs w:val="28"/>
          <w:lang w:eastAsia="ru-RU"/>
        </w:rPr>
        <w:t>)</w:t>
      </w:r>
      <w:r w:rsidRPr="006206E8">
        <w:rPr>
          <w:rFonts w:ascii="Times New Roman" w:eastAsia="Times New Roman" w:hAnsi="Times New Roman" w:cs="Times New Roman"/>
          <w:sz w:val="28"/>
          <w:szCs w:val="28"/>
          <w:lang w:eastAsia="ru-RU"/>
        </w:rPr>
        <w:t xml:space="preserve"> – это программно-аппаратный комплекс, создающий защитный барьер (межсетевой экран) между сетями. Он предназначен для предотвращения </w:t>
      </w:r>
      <w:r w:rsidRPr="006206E8">
        <w:rPr>
          <w:rFonts w:ascii="Times New Roman" w:eastAsia="Times New Roman" w:hAnsi="Times New Roman" w:cs="Times New Roman"/>
          <w:i/>
          <w:sz w:val="28"/>
          <w:szCs w:val="28"/>
          <w:lang w:eastAsia="ru-RU"/>
        </w:rPr>
        <w:t>несанкционированного доступа к защищаемой сети извне и для контроля потоков входящих и исходящих данных</w:t>
      </w:r>
      <w:r w:rsidRPr="006206E8">
        <w:rPr>
          <w:rFonts w:ascii="Times New Roman" w:eastAsia="Times New Roman" w:hAnsi="Times New Roman" w:cs="Times New Roman"/>
          <w:sz w:val="28"/>
          <w:szCs w:val="28"/>
          <w:lang w:eastAsia="ru-RU"/>
        </w:rPr>
        <w:t xml:space="preserve">. Брандмауэр устанавливается на границе защищаемой сети, но его присутствие не должно быть заметно для сетевых узлов.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Сеть каждого дочернего отделения имеет собственное соединение с </w:t>
      </w:r>
      <w:r w:rsidRPr="006206E8">
        <w:rPr>
          <w:rFonts w:ascii="Times New Roman" w:eastAsia="Times New Roman" w:hAnsi="Times New Roman" w:cs="Times New Roman"/>
          <w:sz w:val="28"/>
          <w:szCs w:val="28"/>
          <w:lang w:val="en-US" w:eastAsia="ru-RU"/>
        </w:rPr>
        <w:t>Internet</w:t>
      </w:r>
      <w:r w:rsidRPr="006206E8">
        <w:rPr>
          <w:rFonts w:ascii="Times New Roman" w:eastAsia="Times New Roman" w:hAnsi="Times New Roman" w:cs="Times New Roman"/>
          <w:sz w:val="28"/>
          <w:szCs w:val="28"/>
          <w:lang w:eastAsia="ru-RU"/>
        </w:rPr>
        <w:t xml:space="preserve"> (через шлюз местного провайдера).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Пользователи этих дочерних отделений могут с помощью такого соединения получить доступ к любому узлу </w:t>
      </w:r>
      <w:r w:rsidRPr="006206E8">
        <w:rPr>
          <w:rFonts w:ascii="Times New Roman" w:eastAsia="Times New Roman" w:hAnsi="Times New Roman" w:cs="Times New Roman"/>
          <w:sz w:val="28"/>
          <w:szCs w:val="28"/>
          <w:lang w:val="en-US" w:eastAsia="ru-RU"/>
        </w:rPr>
        <w:t>Internet</w:t>
      </w:r>
      <w:r w:rsidRPr="006206E8">
        <w:rPr>
          <w:rFonts w:ascii="Times New Roman" w:eastAsia="Times New Roman" w:hAnsi="Times New Roman" w:cs="Times New Roman"/>
          <w:sz w:val="28"/>
          <w:szCs w:val="28"/>
          <w:lang w:eastAsia="ru-RU"/>
        </w:rPr>
        <w:t xml:space="preserve">. Важные ресурсы корпоративной сети защищаются от доступа извне с помощью </w:t>
      </w:r>
      <w:r w:rsidRPr="006206E8">
        <w:rPr>
          <w:rFonts w:ascii="Times New Roman" w:eastAsia="Times New Roman" w:hAnsi="Times New Roman" w:cs="Times New Roman"/>
          <w:i/>
          <w:sz w:val="28"/>
          <w:szCs w:val="28"/>
          <w:lang w:eastAsia="ru-RU"/>
        </w:rPr>
        <w:t>брандмауэров</w:t>
      </w:r>
      <w:r w:rsidRPr="006206E8">
        <w:rPr>
          <w:rFonts w:ascii="Times New Roman" w:eastAsia="Times New Roman" w:hAnsi="Times New Roman" w:cs="Times New Roman"/>
          <w:sz w:val="28"/>
          <w:szCs w:val="28"/>
          <w:lang w:eastAsia="ru-RU"/>
        </w:rPr>
        <w:t xml:space="preserve">, обеспечивающих охрану каждого соединения с Internet.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Информационный обмен пользователей частной сети через Internet ставит вопросы </w:t>
      </w:r>
      <w:r w:rsidRPr="006206E8">
        <w:rPr>
          <w:rFonts w:ascii="Times New Roman" w:eastAsia="Times New Roman" w:hAnsi="Times New Roman" w:cs="Times New Roman"/>
          <w:i/>
          <w:sz w:val="28"/>
          <w:szCs w:val="28"/>
          <w:lang w:eastAsia="ru-RU"/>
        </w:rPr>
        <w:t>защиты и качества услуг</w:t>
      </w:r>
      <w:r w:rsidRPr="006206E8">
        <w:rPr>
          <w:rFonts w:ascii="Times New Roman" w:eastAsia="Times New Roman" w:hAnsi="Times New Roman" w:cs="Times New Roman"/>
          <w:sz w:val="28"/>
          <w:szCs w:val="28"/>
          <w:lang w:eastAsia="ru-RU"/>
        </w:rPr>
        <w:t xml:space="preserve">. Что касается безопасности, то каждый удаленный пункт, имеющий доступ к Internet, обычно защищен с помощью </w:t>
      </w:r>
      <w:r w:rsidRPr="006206E8">
        <w:rPr>
          <w:rFonts w:ascii="Times New Roman" w:eastAsia="Times New Roman" w:hAnsi="Times New Roman" w:cs="Times New Roman"/>
          <w:i/>
          <w:sz w:val="28"/>
          <w:szCs w:val="28"/>
          <w:lang w:eastAsia="ru-RU"/>
        </w:rPr>
        <w:t>брандмауэра</w:t>
      </w:r>
      <w:r w:rsidRPr="006206E8">
        <w:rPr>
          <w:rFonts w:ascii="Times New Roman" w:eastAsia="Times New Roman" w:hAnsi="Times New Roman" w:cs="Times New Roman"/>
          <w:sz w:val="28"/>
          <w:szCs w:val="28"/>
          <w:lang w:eastAsia="ru-RU"/>
        </w:rPr>
        <w:t xml:space="preserve">. Брандмауэр, как правило, настраивается таким образом, чтобы пользователи локальной сети могли свободно обращаться к узлам Internet, но сторонний пользователь не мог бы получить доступ извне к серверам или другим ресурсам корпоративной сети.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Подобная схема предохраняет каждый удаленный офис от несанкционированного доступа извне, но никак </w:t>
      </w:r>
      <w:r w:rsidRPr="006206E8">
        <w:rPr>
          <w:rFonts w:ascii="Times New Roman" w:eastAsia="Times New Roman" w:hAnsi="Times New Roman" w:cs="Times New Roman"/>
          <w:i/>
          <w:sz w:val="28"/>
          <w:szCs w:val="28"/>
          <w:lang w:eastAsia="ru-RU"/>
        </w:rPr>
        <w:t>не защищает информационные потоки</w:t>
      </w:r>
      <w:r w:rsidRPr="006206E8">
        <w:rPr>
          <w:rFonts w:ascii="Times New Roman" w:eastAsia="Times New Roman" w:hAnsi="Times New Roman" w:cs="Times New Roman"/>
          <w:sz w:val="28"/>
          <w:szCs w:val="28"/>
          <w:lang w:eastAsia="ru-RU"/>
        </w:rPr>
        <w:t xml:space="preserve">, передаваемые между этими пунктами. Потоки информации проходят через Internet без шифрования. Кроме проблем защиты, немаловажное значение для пользователей </w:t>
      </w:r>
      <w:r w:rsidRPr="006206E8">
        <w:rPr>
          <w:rFonts w:ascii="Times New Roman" w:eastAsia="Times New Roman" w:hAnsi="Times New Roman" w:cs="Times New Roman"/>
          <w:sz w:val="28"/>
          <w:szCs w:val="28"/>
          <w:lang w:val="en-US" w:eastAsia="ru-RU"/>
        </w:rPr>
        <w:t>VPN</w:t>
      </w:r>
      <w:r w:rsidRPr="006206E8">
        <w:rPr>
          <w:rFonts w:ascii="Times New Roman" w:eastAsia="Times New Roman" w:hAnsi="Times New Roman" w:cs="Times New Roman"/>
          <w:sz w:val="28"/>
          <w:szCs w:val="28"/>
          <w:lang w:eastAsia="ru-RU"/>
        </w:rPr>
        <w:t xml:space="preserve"> имеет также </w:t>
      </w:r>
      <w:r w:rsidRPr="006206E8">
        <w:rPr>
          <w:rFonts w:ascii="Times New Roman" w:eastAsia="Times New Roman" w:hAnsi="Times New Roman" w:cs="Times New Roman"/>
          <w:i/>
          <w:sz w:val="28"/>
          <w:szCs w:val="28"/>
          <w:lang w:eastAsia="ru-RU"/>
        </w:rPr>
        <w:t>надежность соединения с Internet</w:t>
      </w:r>
      <w:r w:rsidRPr="006206E8">
        <w:rPr>
          <w:rFonts w:ascii="Times New Roman" w:eastAsia="Times New Roman" w:hAnsi="Times New Roman" w:cs="Times New Roman"/>
          <w:sz w:val="28"/>
          <w:szCs w:val="28"/>
          <w:lang w:eastAsia="ru-RU"/>
        </w:rPr>
        <w:t xml:space="preserve"> каждого удаленного офиса и </w:t>
      </w:r>
      <w:r w:rsidRPr="006206E8">
        <w:rPr>
          <w:rFonts w:ascii="Times New Roman" w:eastAsia="Times New Roman" w:hAnsi="Times New Roman" w:cs="Times New Roman"/>
          <w:i/>
          <w:sz w:val="28"/>
          <w:szCs w:val="28"/>
          <w:lang w:eastAsia="ru-RU"/>
        </w:rPr>
        <w:t>скорость передачи данных</w:t>
      </w:r>
      <w:r w:rsidRPr="006206E8">
        <w:rPr>
          <w:rFonts w:ascii="Times New Roman" w:eastAsia="Times New Roman" w:hAnsi="Times New Roman" w:cs="Times New Roman"/>
          <w:sz w:val="28"/>
          <w:szCs w:val="28"/>
          <w:lang w:eastAsia="ru-RU"/>
        </w:rPr>
        <w:t xml:space="preserve">.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Многие проблемы </w:t>
      </w:r>
      <w:r w:rsidRPr="006206E8">
        <w:rPr>
          <w:rFonts w:ascii="Times New Roman" w:eastAsia="Times New Roman" w:hAnsi="Times New Roman" w:cs="Times New Roman"/>
          <w:i/>
          <w:sz w:val="28"/>
          <w:szCs w:val="28"/>
          <w:lang w:eastAsia="ru-RU"/>
        </w:rPr>
        <w:t>защиты информационных потоков</w:t>
      </w:r>
      <w:r w:rsidRPr="006206E8">
        <w:rPr>
          <w:rFonts w:ascii="Times New Roman" w:eastAsia="Times New Roman" w:hAnsi="Times New Roman" w:cs="Times New Roman"/>
          <w:sz w:val="28"/>
          <w:szCs w:val="28"/>
          <w:lang w:eastAsia="ru-RU"/>
        </w:rPr>
        <w:t xml:space="preserve"> опираются на брандмауэры с дополнительными функциями поддержки VPN, расширения которых для виртуальных частных сетей позволяют установить через Internet </w:t>
      </w:r>
      <w:r w:rsidRPr="006206E8">
        <w:rPr>
          <w:rFonts w:ascii="Times New Roman" w:eastAsia="Times New Roman" w:hAnsi="Times New Roman" w:cs="Times New Roman"/>
          <w:i/>
          <w:sz w:val="28"/>
          <w:szCs w:val="28"/>
          <w:lang w:eastAsia="ru-RU"/>
        </w:rPr>
        <w:t>шифрованное соединение</w:t>
      </w:r>
      <w:r w:rsidRPr="006206E8">
        <w:rPr>
          <w:rFonts w:ascii="Times New Roman" w:eastAsia="Times New Roman" w:hAnsi="Times New Roman" w:cs="Times New Roman"/>
          <w:sz w:val="28"/>
          <w:szCs w:val="28"/>
          <w:lang w:eastAsia="ru-RU"/>
        </w:rPr>
        <w:t xml:space="preserve"> с другим брандмауэром. </w:t>
      </w:r>
      <w:r w:rsidRPr="006206E8">
        <w:rPr>
          <w:rFonts w:ascii="Times New Roman" w:eastAsia="Times New Roman" w:hAnsi="Times New Roman" w:cs="Times New Roman"/>
          <w:i/>
          <w:sz w:val="28"/>
          <w:szCs w:val="28"/>
          <w:lang w:eastAsia="ru-RU"/>
        </w:rPr>
        <w:t>Шифрование</w:t>
      </w:r>
      <w:r w:rsidRPr="006206E8">
        <w:rPr>
          <w:rFonts w:ascii="Times New Roman" w:eastAsia="Times New Roman" w:hAnsi="Times New Roman" w:cs="Times New Roman"/>
          <w:sz w:val="28"/>
          <w:szCs w:val="28"/>
          <w:lang w:eastAsia="ru-RU"/>
        </w:rPr>
        <w:t xml:space="preserve"> обеспечивает гарантию того, что даже если некто, вооружившись анализатором протоколов, перехватит сообщение из магистральной сети, то он не сможет прочитать данные.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Как показано на рисунке 10.10, брандмауэры с поддержкой VPN создают логические каналы </w:t>
      </w:r>
      <w:r w:rsidRPr="006206E8">
        <w:rPr>
          <w:rFonts w:ascii="Times New Roman" w:eastAsia="Times New Roman" w:hAnsi="Times New Roman" w:cs="Times New Roman"/>
          <w:sz w:val="28"/>
          <w:szCs w:val="28"/>
          <w:lang w:eastAsia="ru-RU"/>
        </w:rPr>
        <w:sym w:font="Symbol" w:char="002D"/>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i/>
          <w:sz w:val="28"/>
          <w:szCs w:val="28"/>
          <w:lang w:eastAsia="ru-RU"/>
        </w:rPr>
        <w:t>коридоры</w:t>
      </w:r>
      <w:r w:rsidRPr="006206E8">
        <w:rPr>
          <w:rFonts w:ascii="Times New Roman" w:eastAsia="Times New Roman" w:hAnsi="Times New Roman" w:cs="Times New Roman"/>
          <w:sz w:val="28"/>
          <w:szCs w:val="28"/>
          <w:lang w:eastAsia="ru-RU"/>
        </w:rPr>
        <w:t xml:space="preserve">" в Internet. Коридоры не позволяют никому извне "проникнуть внутрь".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r w:rsidRPr="006206E8">
        <w:rPr>
          <w:rFonts w:ascii="Times New Roman" w:eastAsia="Times New Roman" w:hAnsi="Times New Roman" w:cs="Times New Roman"/>
          <w:noProof/>
          <w:sz w:val="28"/>
          <w:szCs w:val="28"/>
          <w:lang w:eastAsia="ru-RU"/>
        </w:rPr>
        <mc:AlternateContent>
          <mc:Choice Requires="wpc">
            <w:drawing>
              <wp:anchor distT="0" distB="0" distL="114300" distR="114300" simplePos="0" relativeHeight="251664384" behindDoc="0" locked="0" layoutInCell="0" allowOverlap="1" wp14:anchorId="57E6BC93" wp14:editId="49DD4511">
                <wp:simplePos x="0" y="0"/>
                <wp:positionH relativeFrom="column">
                  <wp:posOffset>0</wp:posOffset>
                </wp:positionH>
                <wp:positionV relativeFrom="paragraph">
                  <wp:posOffset>0</wp:posOffset>
                </wp:positionV>
                <wp:extent cx="5143500" cy="2743200"/>
                <wp:effectExtent l="10160" t="2540" r="8890" b="0"/>
                <wp:wrapNone/>
                <wp:docPr id="146" name="Canvas 14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12" name="Rectangle 115"/>
                        <wps:cNvSpPr>
                          <a:spLocks noChangeArrowheads="1"/>
                        </wps:cNvSpPr>
                        <wps:spPr bwMode="auto">
                          <a:xfrm>
                            <a:off x="114300" y="457200"/>
                            <a:ext cx="721360" cy="914400"/>
                          </a:xfrm>
                          <a:prstGeom prst="rect">
                            <a:avLst/>
                          </a:prstGeom>
                          <a:solidFill>
                            <a:srgbClr val="FFFFFF"/>
                          </a:solidFill>
                          <a:ln w="9525">
                            <a:solidFill>
                              <a:srgbClr val="000000"/>
                            </a:solidFill>
                            <a:miter lim="800000"/>
                            <a:headEnd/>
                            <a:tailEnd/>
                          </a:ln>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Узел штаб-квартиры компании</w:t>
                              </w:r>
                            </w:p>
                          </w:txbxContent>
                        </wps:txbx>
                        <wps:bodyPr rot="0" vert="horz" wrap="square" lIns="72238" tIns="36119" rIns="72238" bIns="36119" anchor="t" anchorCtr="0" upright="1">
                          <a:noAutofit/>
                        </wps:bodyPr>
                      </wps:wsp>
                      <wps:wsp>
                        <wps:cNvPr id="113" name="Oval 116"/>
                        <wps:cNvSpPr>
                          <a:spLocks noChangeArrowheads="1"/>
                        </wps:cNvSpPr>
                        <wps:spPr bwMode="auto">
                          <a:xfrm>
                            <a:off x="3743325" y="571500"/>
                            <a:ext cx="1285875" cy="554355"/>
                          </a:xfrm>
                          <a:prstGeom prst="ellipse">
                            <a:avLst/>
                          </a:prstGeom>
                          <a:solidFill>
                            <a:srgbClr val="FFFFFF"/>
                          </a:solidFill>
                          <a:ln w="9525">
                            <a:solidFill>
                              <a:srgbClr val="000000"/>
                            </a:solidFill>
                            <a:round/>
                            <a:headEnd/>
                            <a:tailEnd/>
                          </a:ln>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Дочернее отделение 1</w:t>
                              </w:r>
                            </w:p>
                          </w:txbxContent>
                        </wps:txbx>
                        <wps:bodyPr rot="0" vert="horz" wrap="square" lIns="72238" tIns="36119" rIns="72238" bIns="36119" anchor="t" anchorCtr="0" upright="1">
                          <a:noAutofit/>
                        </wps:bodyPr>
                      </wps:wsp>
                      <wps:wsp>
                        <wps:cNvPr id="114" name="Oval 117"/>
                        <wps:cNvSpPr>
                          <a:spLocks noChangeArrowheads="1"/>
                        </wps:cNvSpPr>
                        <wps:spPr bwMode="auto">
                          <a:xfrm>
                            <a:off x="3743325" y="1680210"/>
                            <a:ext cx="1285875" cy="605790"/>
                          </a:xfrm>
                          <a:prstGeom prst="ellipse">
                            <a:avLst/>
                          </a:prstGeom>
                          <a:solidFill>
                            <a:srgbClr val="FFFFFF"/>
                          </a:solidFill>
                          <a:ln w="9525">
                            <a:solidFill>
                              <a:srgbClr val="000000"/>
                            </a:solidFill>
                            <a:round/>
                            <a:headEnd/>
                            <a:tailEnd/>
                          </a:ln>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Дочернее отделение 2</w:t>
                              </w:r>
                            </w:p>
                          </w:txbxContent>
                        </wps:txbx>
                        <wps:bodyPr rot="0" vert="horz" wrap="square" lIns="72238" tIns="36119" rIns="72238" bIns="36119" anchor="t" anchorCtr="0" upright="1">
                          <a:noAutofit/>
                        </wps:bodyPr>
                      </wps:wsp>
                      <wps:wsp>
                        <wps:cNvPr id="115" name="Line 118"/>
                        <wps:cNvCnPr/>
                        <wps:spPr bwMode="auto">
                          <a:xfrm flipV="1">
                            <a:off x="835660" y="960120"/>
                            <a:ext cx="47117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16" name="Rectangle 119"/>
                        <wps:cNvSpPr>
                          <a:spLocks noChangeArrowheads="1"/>
                        </wps:cNvSpPr>
                        <wps:spPr bwMode="auto">
                          <a:xfrm>
                            <a:off x="0" y="2400300"/>
                            <a:ext cx="5143500" cy="228600"/>
                          </a:xfrm>
                          <a:prstGeom prst="rect">
                            <a:avLst/>
                          </a:prstGeom>
                          <a:solidFill>
                            <a:srgbClr val="FFFFFF"/>
                          </a:solidFill>
                          <a:ln w="9525">
                            <a:solidFill>
                              <a:srgbClr val="FFFFFF"/>
                            </a:solidFill>
                            <a:miter lim="800000"/>
                            <a:headEnd/>
                            <a:tailEnd/>
                          </a:ln>
                        </wps:spPr>
                        <wps:txbx>
                          <w:txbxContent>
                            <w:p w:rsidR="00F3421D" w:rsidRDefault="00F3421D" w:rsidP="00F3421D">
                              <w:pPr>
                                <w:autoSpaceDE w:val="0"/>
                                <w:autoSpaceDN w:val="0"/>
                                <w:adjustRightInd w:val="0"/>
                                <w:jc w:val="center"/>
                                <w:rPr>
                                  <w:rFonts w:ascii="Arial" w:hAnsi="Arial"/>
                                  <w:color w:val="000000"/>
                                  <w:sz w:val="20"/>
                                </w:rPr>
                              </w:pPr>
                              <w:r>
                                <w:rPr>
                                  <w:rFonts w:ascii="Arial" w:hAnsi="Arial"/>
                                  <w:b/>
                                  <w:color w:val="000000"/>
                                  <w:sz w:val="20"/>
                                </w:rPr>
                                <w:t>Рисунке 10.10. Обмен частных сетей по логическим каналам через Internet</w:t>
                              </w:r>
                            </w:p>
                            <w:p w:rsidR="00F3421D" w:rsidRDefault="00F3421D" w:rsidP="00F3421D">
                              <w:pPr>
                                <w:autoSpaceDE w:val="0"/>
                                <w:autoSpaceDN w:val="0"/>
                                <w:adjustRightInd w:val="0"/>
                                <w:jc w:val="center"/>
                                <w:rPr>
                                  <w:color w:val="000000"/>
                                </w:rPr>
                              </w:pPr>
                            </w:p>
                          </w:txbxContent>
                        </wps:txbx>
                        <wps:bodyPr rot="0" vert="horz" wrap="square" lIns="72238" tIns="36119" rIns="72238" bIns="36119" anchor="t" anchorCtr="0" upright="1">
                          <a:noAutofit/>
                        </wps:bodyPr>
                      </wps:wsp>
                      <wpg:wgp>
                        <wpg:cNvPr id="117" name="Group 120"/>
                        <wpg:cNvGrpSpPr>
                          <a:grpSpLocks/>
                        </wpg:cNvGrpSpPr>
                        <wpg:grpSpPr bwMode="auto">
                          <a:xfrm>
                            <a:off x="1306830" y="360045"/>
                            <a:ext cx="118110" cy="840105"/>
                            <a:chOff x="5904" y="2592"/>
                            <a:chExt cx="144" cy="1584"/>
                          </a:xfrm>
                        </wpg:grpSpPr>
                        <wps:wsp>
                          <wps:cNvPr id="118" name="Rectangle 121"/>
                          <wps:cNvSpPr>
                            <a:spLocks noChangeArrowheads="1"/>
                          </wps:cNvSpPr>
                          <wps:spPr bwMode="auto">
                            <a:xfrm>
                              <a:off x="5904" y="3168"/>
                              <a:ext cx="144" cy="1008"/>
                            </a:xfrm>
                            <a:prstGeom prst="rect">
                              <a:avLst/>
                            </a:prstGeom>
                            <a:solidFill>
                              <a:srgbClr val="003366"/>
                            </a:solidFill>
                            <a:ln w="9525">
                              <a:solidFill>
                                <a:srgbClr val="000000"/>
                              </a:solidFill>
                              <a:miter lim="800000"/>
                              <a:headEnd/>
                              <a:tailEnd/>
                            </a:ln>
                          </wps:spPr>
                          <wps:bodyPr rot="0" vert="horz" wrap="square" lIns="91440" tIns="45720" rIns="91440" bIns="45720" anchor="t" anchorCtr="0" upright="1">
                            <a:noAutofit/>
                          </wps:bodyPr>
                        </wps:wsp>
                        <wpg:grpSp>
                          <wpg:cNvPr id="119" name="Group 122"/>
                          <wpg:cNvGrpSpPr>
                            <a:grpSpLocks/>
                          </wpg:cNvGrpSpPr>
                          <wpg:grpSpPr bwMode="auto">
                            <a:xfrm>
                              <a:off x="5904" y="2592"/>
                              <a:ext cx="144" cy="576"/>
                              <a:chOff x="4608" y="3024"/>
                              <a:chExt cx="432" cy="576"/>
                            </a:xfrm>
                          </wpg:grpSpPr>
                          <wps:wsp>
                            <wps:cNvPr id="120" name="AutoShape 123"/>
                            <wps:cNvSpPr>
                              <a:spLocks noChangeArrowheads="1"/>
                            </wps:cNvSpPr>
                            <wps:spPr bwMode="auto">
                              <a:xfrm>
                                <a:off x="4608" y="3312"/>
                                <a:ext cx="144" cy="288"/>
                              </a:xfrm>
                              <a:prstGeom prst="flowChartExtra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121" name="AutoShape 124"/>
                            <wps:cNvSpPr>
                              <a:spLocks noChangeArrowheads="1"/>
                            </wps:cNvSpPr>
                            <wps:spPr bwMode="auto">
                              <a:xfrm>
                                <a:off x="4752" y="3168"/>
                                <a:ext cx="144" cy="288"/>
                              </a:xfrm>
                              <a:prstGeom prst="flowChartExtra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122" name="AutoShape 125"/>
                            <wps:cNvSpPr>
                              <a:spLocks noChangeArrowheads="1"/>
                            </wps:cNvSpPr>
                            <wps:spPr bwMode="auto">
                              <a:xfrm>
                                <a:off x="4896" y="3024"/>
                                <a:ext cx="144" cy="288"/>
                              </a:xfrm>
                              <a:prstGeom prst="flowChartExtra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g:grpSp>
                      </wpg:wgp>
                      <wpg:wgp>
                        <wpg:cNvPr id="123" name="Group 126"/>
                        <wpg:cNvGrpSpPr>
                          <a:grpSpLocks/>
                        </wpg:cNvGrpSpPr>
                        <wpg:grpSpPr bwMode="auto">
                          <a:xfrm>
                            <a:off x="3428365" y="240030"/>
                            <a:ext cx="118110" cy="840105"/>
                            <a:chOff x="5904" y="2592"/>
                            <a:chExt cx="144" cy="1584"/>
                          </a:xfrm>
                        </wpg:grpSpPr>
                        <wps:wsp>
                          <wps:cNvPr id="124" name="Rectangle 127"/>
                          <wps:cNvSpPr>
                            <a:spLocks noChangeArrowheads="1"/>
                          </wps:cNvSpPr>
                          <wps:spPr bwMode="auto">
                            <a:xfrm>
                              <a:off x="5904" y="3168"/>
                              <a:ext cx="144" cy="1008"/>
                            </a:xfrm>
                            <a:prstGeom prst="rect">
                              <a:avLst/>
                            </a:prstGeom>
                            <a:solidFill>
                              <a:srgbClr val="003366"/>
                            </a:solidFill>
                            <a:ln w="9525">
                              <a:solidFill>
                                <a:srgbClr val="000000"/>
                              </a:solidFill>
                              <a:miter lim="800000"/>
                              <a:headEnd/>
                              <a:tailEnd/>
                            </a:ln>
                          </wps:spPr>
                          <wps:bodyPr rot="0" vert="horz" wrap="square" lIns="91440" tIns="45720" rIns="91440" bIns="45720" anchor="t" anchorCtr="0" upright="1">
                            <a:noAutofit/>
                          </wps:bodyPr>
                        </wps:wsp>
                        <wpg:grpSp>
                          <wpg:cNvPr id="125" name="Group 128"/>
                          <wpg:cNvGrpSpPr>
                            <a:grpSpLocks/>
                          </wpg:cNvGrpSpPr>
                          <wpg:grpSpPr bwMode="auto">
                            <a:xfrm>
                              <a:off x="5904" y="2592"/>
                              <a:ext cx="144" cy="576"/>
                              <a:chOff x="4608" y="3024"/>
                              <a:chExt cx="432" cy="576"/>
                            </a:xfrm>
                          </wpg:grpSpPr>
                          <wps:wsp>
                            <wps:cNvPr id="126" name="AutoShape 129"/>
                            <wps:cNvSpPr>
                              <a:spLocks noChangeArrowheads="1"/>
                            </wps:cNvSpPr>
                            <wps:spPr bwMode="auto">
                              <a:xfrm>
                                <a:off x="4608" y="3312"/>
                                <a:ext cx="144" cy="288"/>
                              </a:xfrm>
                              <a:prstGeom prst="flowChartExtra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127" name="AutoShape 130"/>
                            <wps:cNvSpPr>
                              <a:spLocks noChangeArrowheads="1"/>
                            </wps:cNvSpPr>
                            <wps:spPr bwMode="auto">
                              <a:xfrm>
                                <a:off x="4752" y="3168"/>
                                <a:ext cx="144" cy="288"/>
                              </a:xfrm>
                              <a:prstGeom prst="flowChartExtra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128" name="AutoShape 131"/>
                            <wps:cNvSpPr>
                              <a:spLocks noChangeArrowheads="1"/>
                            </wps:cNvSpPr>
                            <wps:spPr bwMode="auto">
                              <a:xfrm>
                                <a:off x="4896" y="3024"/>
                                <a:ext cx="144" cy="288"/>
                              </a:xfrm>
                              <a:prstGeom prst="flowChartExtra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g:grpSp>
                      </wpg:wgp>
                      <wpg:wgp>
                        <wpg:cNvPr id="129" name="Group 132"/>
                        <wpg:cNvGrpSpPr>
                          <a:grpSpLocks/>
                        </wpg:cNvGrpSpPr>
                        <wpg:grpSpPr bwMode="auto">
                          <a:xfrm>
                            <a:off x="3428365" y="1560195"/>
                            <a:ext cx="118110" cy="840105"/>
                            <a:chOff x="5904" y="2592"/>
                            <a:chExt cx="144" cy="1584"/>
                          </a:xfrm>
                        </wpg:grpSpPr>
                        <wps:wsp>
                          <wps:cNvPr id="130" name="Rectangle 133"/>
                          <wps:cNvSpPr>
                            <a:spLocks noChangeArrowheads="1"/>
                          </wps:cNvSpPr>
                          <wps:spPr bwMode="auto">
                            <a:xfrm>
                              <a:off x="5904" y="3168"/>
                              <a:ext cx="144" cy="1008"/>
                            </a:xfrm>
                            <a:prstGeom prst="rect">
                              <a:avLst/>
                            </a:prstGeom>
                            <a:solidFill>
                              <a:srgbClr val="003366"/>
                            </a:solidFill>
                            <a:ln w="9525">
                              <a:solidFill>
                                <a:srgbClr val="000000"/>
                              </a:solidFill>
                              <a:miter lim="800000"/>
                              <a:headEnd/>
                              <a:tailEnd/>
                            </a:ln>
                          </wps:spPr>
                          <wps:bodyPr rot="0" vert="horz" wrap="square" lIns="91440" tIns="45720" rIns="91440" bIns="45720" anchor="t" anchorCtr="0" upright="1">
                            <a:noAutofit/>
                          </wps:bodyPr>
                        </wps:wsp>
                        <wpg:grpSp>
                          <wpg:cNvPr id="131" name="Group 134"/>
                          <wpg:cNvGrpSpPr>
                            <a:grpSpLocks/>
                          </wpg:cNvGrpSpPr>
                          <wpg:grpSpPr bwMode="auto">
                            <a:xfrm>
                              <a:off x="5904" y="2592"/>
                              <a:ext cx="144" cy="576"/>
                              <a:chOff x="4608" y="3024"/>
                              <a:chExt cx="432" cy="576"/>
                            </a:xfrm>
                          </wpg:grpSpPr>
                          <wps:wsp>
                            <wps:cNvPr id="132" name="AutoShape 135"/>
                            <wps:cNvSpPr>
                              <a:spLocks noChangeArrowheads="1"/>
                            </wps:cNvSpPr>
                            <wps:spPr bwMode="auto">
                              <a:xfrm>
                                <a:off x="4608" y="3312"/>
                                <a:ext cx="144" cy="288"/>
                              </a:xfrm>
                              <a:prstGeom prst="flowChartExtra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133" name="AutoShape 136"/>
                            <wps:cNvSpPr>
                              <a:spLocks noChangeArrowheads="1"/>
                            </wps:cNvSpPr>
                            <wps:spPr bwMode="auto">
                              <a:xfrm>
                                <a:off x="4752" y="3168"/>
                                <a:ext cx="144" cy="288"/>
                              </a:xfrm>
                              <a:prstGeom prst="flowChartExtra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s:wsp>
                            <wps:cNvPr id="134" name="AutoShape 137"/>
                            <wps:cNvSpPr>
                              <a:spLocks noChangeArrowheads="1"/>
                            </wps:cNvSpPr>
                            <wps:spPr bwMode="auto">
                              <a:xfrm>
                                <a:off x="4896" y="3024"/>
                                <a:ext cx="144" cy="288"/>
                              </a:xfrm>
                              <a:prstGeom prst="flowChartExtra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wpg:grpSp>
                      </wpg:wgp>
                      <wps:wsp>
                        <wps:cNvPr id="135" name="AutoShape 138"/>
                        <wps:cNvSpPr>
                          <a:spLocks noChangeArrowheads="1"/>
                        </wps:cNvSpPr>
                        <wps:spPr bwMode="auto">
                          <a:xfrm>
                            <a:off x="1543685" y="600075"/>
                            <a:ext cx="1767840" cy="1320165"/>
                          </a:xfrm>
                          <a:prstGeom prst="cloudCallout">
                            <a:avLst>
                              <a:gd name="adj1" fmla="val -4167"/>
                              <a:gd name="adj2" fmla="val 39852"/>
                            </a:avLst>
                          </a:prstGeom>
                          <a:solidFill>
                            <a:srgbClr val="FFFFFF"/>
                          </a:solidFill>
                          <a:ln w="9525">
                            <a:solidFill>
                              <a:srgbClr val="000000"/>
                            </a:solidFill>
                            <a:round/>
                            <a:headEnd/>
                            <a:tailEnd/>
                          </a:ln>
                        </wps:spPr>
                        <wps:txbx>
                          <w:txbxContent>
                            <w:p w:rsidR="00F3421D" w:rsidRDefault="00F3421D" w:rsidP="00F3421D">
                              <w:pPr>
                                <w:autoSpaceDE w:val="0"/>
                                <w:autoSpaceDN w:val="0"/>
                                <w:adjustRightInd w:val="0"/>
                                <w:jc w:val="center"/>
                                <w:rPr>
                                  <w:color w:val="000000"/>
                                  <w:sz w:val="19"/>
                                </w:rPr>
                              </w:pPr>
                            </w:p>
                            <w:p w:rsidR="00F3421D" w:rsidRDefault="00F3421D" w:rsidP="00F3421D">
                              <w:pPr>
                                <w:autoSpaceDE w:val="0"/>
                                <w:autoSpaceDN w:val="0"/>
                                <w:adjustRightInd w:val="0"/>
                                <w:jc w:val="center"/>
                                <w:rPr>
                                  <w:rFonts w:ascii="Arial" w:hAnsi="Arial"/>
                                  <w:b/>
                                  <w:color w:val="000000"/>
                                </w:rPr>
                              </w:pPr>
                              <w:r>
                                <w:rPr>
                                  <w:rFonts w:ascii="Arial" w:hAnsi="Arial"/>
                                  <w:b/>
                                  <w:color w:val="000000"/>
                                </w:rPr>
                                <w:t>Internet</w:t>
                              </w:r>
                            </w:p>
                          </w:txbxContent>
                        </wps:txbx>
                        <wps:bodyPr rot="0" vert="horz" wrap="square" lIns="72238" tIns="36119" rIns="72238" bIns="36119" anchor="t" anchorCtr="0" upright="1">
                          <a:noAutofit/>
                        </wps:bodyPr>
                      </wps:wsp>
                      <wps:wsp>
                        <wps:cNvPr id="136" name="Line 139"/>
                        <wps:cNvCnPr/>
                        <wps:spPr bwMode="auto">
                          <a:xfrm flipH="1">
                            <a:off x="3546475" y="840105"/>
                            <a:ext cx="2362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37" name="Line 140"/>
                        <wps:cNvCnPr/>
                        <wps:spPr bwMode="auto">
                          <a:xfrm flipH="1">
                            <a:off x="3546475" y="2040255"/>
                            <a:ext cx="2362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138" name="Rectangle 141"/>
                        <wps:cNvSpPr>
                          <a:spLocks noChangeArrowheads="1"/>
                        </wps:cNvSpPr>
                        <wps:spPr bwMode="auto">
                          <a:xfrm>
                            <a:off x="1778635" y="114300"/>
                            <a:ext cx="1415415" cy="342900"/>
                          </a:xfrm>
                          <a:prstGeom prst="rect">
                            <a:avLst/>
                          </a:prstGeom>
                          <a:solidFill>
                            <a:srgbClr val="FFFFFF"/>
                          </a:solidFill>
                          <a:ln w="9525">
                            <a:solidFill>
                              <a:srgbClr val="FFFFFF"/>
                            </a:solidFill>
                            <a:miter lim="800000"/>
                            <a:headEnd/>
                            <a:tailEnd/>
                          </a:ln>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Брандмауер (</w:t>
                              </w:r>
                              <w:r>
                                <w:rPr>
                                  <w:rFonts w:ascii="Arial" w:hAnsi="Arial"/>
                                  <w:b/>
                                  <w:color w:val="000000"/>
                                  <w:sz w:val="20"/>
                                  <w:lang w:val="en-US"/>
                                </w:rPr>
                                <w:t>firewall</w:t>
                              </w:r>
                              <w:r>
                                <w:rPr>
                                  <w:rFonts w:ascii="Arial" w:hAnsi="Arial"/>
                                  <w:b/>
                                  <w:color w:val="000000"/>
                                  <w:sz w:val="20"/>
                                </w:rPr>
                                <w:t>)</w:t>
                              </w:r>
                            </w:p>
                          </w:txbxContent>
                        </wps:txbx>
                        <wps:bodyPr rot="0" vert="horz" wrap="square" lIns="72238" tIns="36119" rIns="72238" bIns="36119" anchor="t" anchorCtr="0" upright="1">
                          <a:noAutofit/>
                        </wps:bodyPr>
                      </wps:wsp>
                      <wps:wsp>
                        <wps:cNvPr id="139" name="Line 142"/>
                        <wps:cNvCnPr/>
                        <wps:spPr bwMode="auto">
                          <a:xfrm flipH="1">
                            <a:off x="1424940" y="360045"/>
                            <a:ext cx="471170" cy="360045"/>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140" name="Line 143"/>
                        <wps:cNvCnPr/>
                        <wps:spPr bwMode="auto">
                          <a:xfrm>
                            <a:off x="2957830" y="360045"/>
                            <a:ext cx="470535" cy="360045"/>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141" name="Line 144"/>
                        <wps:cNvCnPr/>
                        <wps:spPr bwMode="auto">
                          <a:xfrm flipH="1">
                            <a:off x="2368550" y="840105"/>
                            <a:ext cx="1059815" cy="480060"/>
                          </a:xfrm>
                          <a:prstGeom prst="line">
                            <a:avLst/>
                          </a:prstGeom>
                          <a:noFill/>
                          <a:ln w="38100" cmpd="dbl">
                            <a:solidFill>
                              <a:srgbClr val="800000"/>
                            </a:solidFill>
                            <a:prstDash val="dash"/>
                            <a:round/>
                            <a:headEnd/>
                            <a:tailEnd/>
                          </a:ln>
                          <a:extLst>
                            <a:ext uri="{909E8E84-426E-40DD-AFC4-6F175D3DCCD1}">
                              <a14:hiddenFill xmlns:a14="http://schemas.microsoft.com/office/drawing/2010/main">
                                <a:noFill/>
                              </a14:hiddenFill>
                            </a:ext>
                          </a:extLst>
                        </wps:spPr>
                        <wps:bodyPr/>
                      </wps:wsp>
                      <wps:wsp>
                        <wps:cNvPr id="142" name="Line 145"/>
                        <wps:cNvCnPr/>
                        <wps:spPr bwMode="auto">
                          <a:xfrm flipH="1" flipV="1">
                            <a:off x="2368550" y="1320165"/>
                            <a:ext cx="1059815" cy="840105"/>
                          </a:xfrm>
                          <a:prstGeom prst="line">
                            <a:avLst/>
                          </a:prstGeom>
                          <a:noFill/>
                          <a:ln w="38100" cmpd="dbl">
                            <a:solidFill>
                              <a:srgbClr val="800000"/>
                            </a:solidFill>
                            <a:prstDash val="dash"/>
                            <a:round/>
                            <a:headEnd/>
                            <a:tailEnd/>
                          </a:ln>
                          <a:extLst>
                            <a:ext uri="{909E8E84-426E-40DD-AFC4-6F175D3DCCD1}">
                              <a14:hiddenFill xmlns:a14="http://schemas.microsoft.com/office/drawing/2010/main">
                                <a:noFill/>
                              </a14:hiddenFill>
                            </a:ext>
                          </a:extLst>
                        </wps:spPr>
                        <wps:bodyPr/>
                      </wps:wsp>
                      <wps:wsp>
                        <wps:cNvPr id="143" name="Line 146"/>
                        <wps:cNvCnPr/>
                        <wps:spPr bwMode="auto">
                          <a:xfrm flipH="1" flipV="1">
                            <a:off x="1424940" y="840105"/>
                            <a:ext cx="943610" cy="480060"/>
                          </a:xfrm>
                          <a:prstGeom prst="line">
                            <a:avLst/>
                          </a:prstGeom>
                          <a:noFill/>
                          <a:ln w="38100" cmpd="dbl">
                            <a:solidFill>
                              <a:srgbClr val="800000"/>
                            </a:solidFill>
                            <a:prstDash val="dash"/>
                            <a:round/>
                            <a:headEnd/>
                            <a:tailEnd/>
                          </a:ln>
                          <a:extLst>
                            <a:ext uri="{909E8E84-426E-40DD-AFC4-6F175D3DCCD1}">
                              <a14:hiddenFill xmlns:a14="http://schemas.microsoft.com/office/drawing/2010/main">
                                <a:noFill/>
                              </a14:hiddenFill>
                            </a:ext>
                          </a:extLst>
                        </wps:spPr>
                        <wps:bodyPr/>
                      </wps:wsp>
                      <wps:wsp>
                        <wps:cNvPr id="144" name="Rectangle 147"/>
                        <wps:cNvSpPr>
                          <a:spLocks noChangeArrowheads="1"/>
                        </wps:cNvSpPr>
                        <wps:spPr bwMode="auto">
                          <a:xfrm>
                            <a:off x="571500" y="1714500"/>
                            <a:ext cx="1072515" cy="342900"/>
                          </a:xfrm>
                          <a:prstGeom prst="rect">
                            <a:avLst/>
                          </a:prstGeom>
                          <a:solidFill>
                            <a:srgbClr val="FFFFFF"/>
                          </a:solidFill>
                          <a:ln w="9525">
                            <a:solidFill>
                              <a:srgbClr val="FFFFFF"/>
                            </a:solidFill>
                            <a:miter lim="800000"/>
                            <a:headEnd/>
                            <a:tailEnd/>
                          </a:ln>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 xml:space="preserve">Логические </w:t>
                              </w:r>
                            </w:p>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каналы</w:t>
                              </w:r>
                            </w:p>
                          </w:txbxContent>
                        </wps:txbx>
                        <wps:bodyPr rot="0" vert="horz" wrap="square" lIns="72238" tIns="36119" rIns="72238" bIns="36119" anchor="t" anchorCtr="0" upright="1">
                          <a:noAutofit/>
                        </wps:bodyPr>
                      </wps:wsp>
                      <wps:wsp>
                        <wps:cNvPr id="145" name="Line 148"/>
                        <wps:cNvCnPr/>
                        <wps:spPr bwMode="auto">
                          <a:xfrm flipV="1">
                            <a:off x="1257300" y="1143000"/>
                            <a:ext cx="685800" cy="57150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id="Canvas 146" o:spid="_x0000_s1250" editas="canvas" style="position:absolute;left:0;text-align:left;margin-left:0;margin-top:0;width:405pt;height:3in;z-index:251664384" coordsize="51435,27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" o:allowincell="f">
                <v:shape id="_x0000_s1251" type="#_x0000_t75" style="position:absolute;width:51435;height:27432;visibility:visible;mso-wrap-style:square">
                  <v:fill o:detectmouseclick="t"/>
                  <v:path o:connecttype="none"/>
                </v:shape>
                <v:rect id="Rectangle 115" o:spid="_x0000_s1252" style="position:absolute;left:1143;top:4572;width:7213;height:9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n7vb4A&#10;AADcAAAADwAAAGRycy9kb3ducmV2LnhtbERPS4vCMBC+L/gfwgh7W1M9iFSjiKB4WcHneWjGpthM&#10;apKt3X9vBMHbfHzPmS06W4uWfKgcKxgOMhDEhdMVlwpOx/XPBESIyBprx6TgnwIs5r2vGebaPXhP&#10;7SGWIoVwyFGBibHJpQyFIYth4BrixF2dtxgT9KXUHh8p3NZylGVjabHi1GCwoZWh4nb4swrk/TTx&#10;fK4sh+vO/Jp20+HqotR3v1tOQUTq4kf8dm91mj8cweuZdIGcPw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9J+72+AAAA3AAAAA8AAAAAAAAAAAAAAAAAmAIAAGRycy9kb3ducmV2&#10;LnhtbFBLBQYAAAAABAAEAPUAAACDAwAAAAA=&#10;">
                  <v:textbox inset="2.00661mm,1.0033mm,2.00661mm,1.0033mm">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Узел штаб-квартиры компании</w:t>
                        </w:r>
                      </w:p>
                    </w:txbxContent>
                  </v:textbox>
                </v:rect>
                <v:oval id="Oval 116" o:spid="_x0000_s1253" style="position:absolute;left:37433;top:5715;width:12859;height:55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MLRMIA&#10;AADcAAAADwAAAGRycy9kb3ducmV2LnhtbERPTYvCMBC9L+x/CLPgZdFUXWSpRhFhYQURtnrY49BM&#10;m2IzKUnU+u+NIHibx/ucxaq3rbiQD41jBeNRBoK4dLrhWsHx8DP8BhEissbWMSm4UYDV8v1tgbl2&#10;V/6jSxFrkUI45KjAxNjlUobSkMUwch1x4irnLcYEfS21x2sKt62cZNlMWmw4NRjsaGOoPBVnq0DH&#10;YlJ9Harjaf//aXaz7abx25tSg49+PQcRqY8v8dP9q9P88RQez6QL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owtEwgAAANwAAAAPAAAAAAAAAAAAAAAAAJgCAABkcnMvZG93&#10;bnJldi54bWxQSwUGAAAAAAQABAD1AAAAhwMAAAAA&#10;">
                  <v:textbox inset="2.00661mm,1.0033mm,2.00661mm,1.0033mm">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Дочернее отд</w:t>
                        </w:r>
                        <w:r>
                          <w:rPr>
                            <w:rFonts w:ascii="Arial" w:hAnsi="Arial"/>
                            <w:b/>
                            <w:color w:val="000000"/>
                            <w:sz w:val="20"/>
                          </w:rPr>
                          <w:t>е</w:t>
                        </w:r>
                        <w:r>
                          <w:rPr>
                            <w:rFonts w:ascii="Arial" w:hAnsi="Arial"/>
                            <w:b/>
                            <w:color w:val="000000"/>
                            <w:sz w:val="20"/>
                          </w:rPr>
                          <w:t>ление 1</w:t>
                        </w:r>
                      </w:p>
                    </w:txbxContent>
                  </v:textbox>
                </v:oval>
                <v:oval id="Oval 117" o:spid="_x0000_s1254" style="position:absolute;left:37433;top:16802;width:12859;height:6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qTMMIA&#10;AADcAAAADwAAAGRycy9kb3ducmV2LnhtbERPTYvCMBC9L/gfwix4WTRVRJZqlEUQFBbB6mGPQzNt&#10;is2kJFHrvzcLgrd5vM9Zrnvbihv50DhWMBlnIIhLpxuuFZxP29E3iBCRNbaOScGDAqxXg48l5trd&#10;+Ui3ItYihXDIUYGJsculDKUhi2HsOuLEVc5bjAn6WmqP9xRuWznNsrm02HBqMNjRxlB5Ka5WgY7F&#10;tJqdqvPl8Pdlfuf7TeP3D6WGn/3PAkSkPr7FL/dOp/mTGfw/ky6Qq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SpMwwgAAANwAAAAPAAAAAAAAAAAAAAAAAJgCAABkcnMvZG93&#10;bnJldi54bWxQSwUGAAAAAAQABAD1AAAAhwMAAAAA&#10;">
                  <v:textbox inset="2.00661mm,1.0033mm,2.00661mm,1.0033mm">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Дочернее отд</w:t>
                        </w:r>
                        <w:r>
                          <w:rPr>
                            <w:rFonts w:ascii="Arial" w:hAnsi="Arial"/>
                            <w:b/>
                            <w:color w:val="000000"/>
                            <w:sz w:val="20"/>
                          </w:rPr>
                          <w:t>е</w:t>
                        </w:r>
                        <w:r>
                          <w:rPr>
                            <w:rFonts w:ascii="Arial" w:hAnsi="Arial"/>
                            <w:b/>
                            <w:color w:val="000000"/>
                            <w:sz w:val="20"/>
                          </w:rPr>
                          <w:t>ление 2</w:t>
                        </w:r>
                      </w:p>
                    </w:txbxContent>
                  </v:textbox>
                </v:oval>
                <v:line id="Line 118" o:spid="_x0000_s1255" style="position:absolute;flip:y;visibility:visible;mso-wrap-style:square" from="8356,9601" to="13068,96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Ajz8gAAADcAAAADwAAAGRycy9kb3ducmV2LnhtbESPQWvCQBCF70L/wzKCl9JsFGslukqx&#10;1SpIoYkHj2N2TEKzsyG71fjvu4WCtxne+968mS87U4sLta6yrGAYxSCIc6srLhQcsvXTFITzyBpr&#10;y6TgRg6Wi4feHBNtr/xFl9QXIoSwS1BB6X2TSOnykgy6yDbEQTvb1qAPa1tI3eI1hJtajuJ4Ig1W&#10;HC6U2NCqpPw7/TGhxts4291OH5uXz/dVvj/vxo/x9qjUoN+9zkB46vzd/E9vdeCGz/D3TJhALn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PGAjz8gAAADcAAAADwAAAAAA&#10;AAAAAAAAAAChAgAAZHJzL2Rvd25yZXYueG1sUEsFBgAAAAAEAAQA+QAAAJYDAAAAAA==&#10;" strokeweight="2.25pt"/>
                <v:rect id="Rectangle 119" o:spid="_x0000_s1256" style="position:absolute;top:24003;width:51435;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wgmsIA&#10;AADcAAAADwAAAGRycy9kb3ducmV2LnhtbERPTWvCQBC9C/6HZYTedJMepKauIgahlxYahXocs2MS&#10;zc6G3W1M/n23UOhtHu9z1tvBtKIn5xvLCtJFAoK4tLrhSsHpeJi/gPABWWNrmRSM5GG7mU7WmGn7&#10;4E/qi1CJGMI+QwV1CF0mpS9rMugXtiOO3NU6gyFCV0nt8BHDTSufk2QpDTYcG2rsaF9TeS++jYJr&#10;nmrqP/L3W366UDGuzqP7Oiv1NBt2ryACDeFf/Od+03F+uoTfZ+IFcvM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nCCawgAAANwAAAAPAAAAAAAAAAAAAAAAAJgCAABkcnMvZG93&#10;bnJldi54bWxQSwUGAAAAAAQABAD1AAAAhwMAAAAA&#10;" strokecolor="white">
                  <v:textbox inset="2.00661mm,1.0033mm,2.00661mm,1.0033mm">
                    <w:txbxContent>
                      <w:p w:rsidR="00F3421D" w:rsidRDefault="00F3421D" w:rsidP="00F3421D">
                        <w:pPr>
                          <w:autoSpaceDE w:val="0"/>
                          <w:autoSpaceDN w:val="0"/>
                          <w:adjustRightInd w:val="0"/>
                          <w:jc w:val="center"/>
                          <w:rPr>
                            <w:rFonts w:ascii="Arial" w:hAnsi="Arial"/>
                            <w:color w:val="000000"/>
                            <w:sz w:val="20"/>
                          </w:rPr>
                        </w:pPr>
                        <w:r>
                          <w:rPr>
                            <w:rFonts w:ascii="Arial" w:hAnsi="Arial"/>
                            <w:b/>
                            <w:color w:val="000000"/>
                            <w:sz w:val="20"/>
                          </w:rPr>
                          <w:t>Рисунке 10.10. Обмен частных сетей по логическим каналам ч</w:t>
                        </w:r>
                        <w:r>
                          <w:rPr>
                            <w:rFonts w:ascii="Arial" w:hAnsi="Arial"/>
                            <w:b/>
                            <w:color w:val="000000"/>
                            <w:sz w:val="20"/>
                          </w:rPr>
                          <w:t>е</w:t>
                        </w:r>
                        <w:r>
                          <w:rPr>
                            <w:rFonts w:ascii="Arial" w:hAnsi="Arial"/>
                            <w:b/>
                            <w:color w:val="000000"/>
                            <w:sz w:val="20"/>
                          </w:rPr>
                          <w:t>рез Internet</w:t>
                        </w:r>
                      </w:p>
                      <w:p w:rsidR="00F3421D" w:rsidRDefault="00F3421D" w:rsidP="00F3421D">
                        <w:pPr>
                          <w:autoSpaceDE w:val="0"/>
                          <w:autoSpaceDN w:val="0"/>
                          <w:adjustRightInd w:val="0"/>
                          <w:jc w:val="center"/>
                          <w:rPr>
                            <w:color w:val="000000"/>
                          </w:rPr>
                        </w:pPr>
                      </w:p>
                    </w:txbxContent>
                  </v:textbox>
                </v:rect>
                <v:group id="Group 120" o:spid="_x0000_s1257" style="position:absolute;left:13068;top:3600;width:1181;height:8401" coordorigin="5904,2592" coordsize="144,15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fSU9cQAAADcAAAADwAAAGRycy9kb3ducmV2LnhtbERPS2vCQBC+F/wPywi9&#10;NZsobSVmFZFaegiFqiDehuyYBLOzIbvN4993C4Xe5uN7TrYdTSN66lxtWUESxSCIC6trLhWcT4en&#10;FQjnkTU2lknBRA62m9lDhqm2A39Rf/SlCCHsUlRQed+mUrqiIoMusi1x4G62M+gD7EqpOxxCuGnk&#10;Io5fpMGaQ0OFLe0rKu7Hb6PgfcBht0ze+vx+20/X0/PnJU9Iqcf5uFuD8DT6f/Gf+0OH+ckr/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fSU9cQAAADcAAAA&#10;DwAAAAAAAAAAAAAAAACqAgAAZHJzL2Rvd25yZXYueG1sUEsFBgAAAAAEAAQA+gAAAJsDAAAAAA==&#10;">
                  <v:rect id="Rectangle 121" o:spid="_x0000_s1258" style="position:absolute;left:5904;top:3168;width:144;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ZaY8UA&#10;AADcAAAADwAAAGRycy9kb3ducmV2LnhtbESPQWvCQBCF7wX/wzJCL0U3KbSV6CoiCFraQ9WLtyE7&#10;JtHsbNhdNf77zqHQ2wzvzXvfzBa9a9WNQmw8G8jHGSji0tuGKwOH/Xo0ARUTssXWMxl4UITFfPA0&#10;w8L6O//QbZcqJSEcCzRQp9QVWseyJodx7Dti0U4+OEyyhkrbgHcJd61+zbJ37bBhaaixo1VN5WV3&#10;dQb2ZXtevuF2deT8+yVuvj4+UxeMeR72yymoRH36N/9db6zg50Irz8gEe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tlpjxQAAANwAAAAPAAAAAAAAAAAAAAAAAJgCAABkcnMv&#10;ZG93bnJldi54bWxQSwUGAAAAAAQABAD1AAAAigMAAAAA&#10;" fillcolor="#036"/>
                  <v:group id="Group 122" o:spid="_x0000_s1259" style="position:absolute;left:5904;top:2592;width:144;height:576" coordorigin="4608,3024" coordsize="432,5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yelHMQAAADcAAAADwAAAGRycy9kb3ducmV2LnhtbERPS2vCQBC+F/wPywi9&#10;NZsoLTVmFZFaegiFqiDehuyYBLOzIbvN4993C4Xe5uN7TrYdTSN66lxtWUESxSCIC6trLhWcT4en&#10;VxDOI2tsLJOCiRxsN7OHDFNtB/6i/uhLEULYpaig8r5NpXRFRQZdZFviwN1sZ9AH2JVSdziEcNPI&#10;RRy/SIM1h4YKW9pXVNyP30bB+4DDbpm89fn9tp+up+fPS56QUo/zcbcG4Wn0/+I/94cO85MV/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yelHMQAAADcAAAA&#10;DwAAAAAAAAAAAAAAAACqAgAAZHJzL2Rvd25yZXYueG1sUEsFBgAAAAAEAAQA+gAAAJsDAAAAAA==&#10;">
                    <v:shape id="AutoShape 123" o:spid="_x0000_s1260" type="#_x0000_t127" style="position:absolute;left:4608;top:3312;width:14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R2e8YA&#10;AADcAAAADwAAAGRycy9kb3ducmV2LnhtbESPQWvDMAyF74P+B6PBLmN1lkMZWd0yUgIbO4y1hV5F&#10;rMZpYznEXpL+++kw2E3iPb33ab2dfadGGmIb2MDzMgNFXAfbcmPgeKieXkDFhGyxC0wGbhRhu1nc&#10;rbGwYeJvGvepURLCsUADLqW+0DrWjjzGZeiJRTuHwWOSdWi0HXCScN/pPMtW2mPL0uCwp9JRfd3/&#10;eAPV42m82Obzo1pNblfdynOelV/GPNzPb6+gEs3p3/x3/W4FPxd8eUYm0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3R2e8YAAADcAAAADwAAAAAAAAAAAAAAAACYAgAAZHJz&#10;L2Rvd25yZXYueG1sUEsFBgAAAAAEAAQA9QAAAIsDAAAAAA==&#10;" fillcolor="red"/>
                    <v:shape id="AutoShape 124" o:spid="_x0000_s1261" type="#_x0000_t127" style="position:absolute;left:4752;top:3168;width:14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jT4MMA&#10;AADcAAAADwAAAGRycy9kb3ducmV2LnhtbERPTWvCQBC9C/6HZQQvUjfmICV1FYkElB5KVfA6ZMds&#10;2uxsyK5J/PfdQqG3ebzP2exG24ieOl87VrBaJiCIS6drrhRcL8XLKwgfkDU2jknBkzzsttPJBjPt&#10;Bv6k/hwqEUPYZ6jAhNBmUvrSkEW/dC1x5O6usxgi7CqpOxxiuG1kmiRrabHm2GCwpdxQ+X1+WAXF&#10;4tZ/6er9VKwHcyie+T1N8g+l5rNx/wYi0Bj+xX/uo47z0xX8PhMv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jT4MMAAADcAAAADwAAAAAAAAAAAAAAAACYAgAAZHJzL2Rv&#10;d25yZXYueG1sUEsFBgAAAAAEAAQA9QAAAIgDAAAAAA==&#10;" fillcolor="red"/>
                    <v:shape id="AutoShape 125" o:spid="_x0000_s1262" type="#_x0000_t127" style="position:absolute;left:4896;top:3024;width:14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pNl8MA&#10;AADcAAAADwAAAGRycy9kb3ducmV2LnhtbERPTWvCQBC9F/wPywheim7MQUp0FYkEKh5KbcHrkB2z&#10;0exsyG6T+O/dQqG3ebzP2exG24ieOl87VrBcJCCIS6drrhR8fxXzNxA+IGtsHJOCB3nYbScvG8y0&#10;G/iT+nOoRAxhn6ECE0KbSelLQxb9wrXEkbu6zmKIsKuk7nCI4baRaZKspMWaY4PBlnJD5f38YxUU&#10;r5f+pqvTsVgN5lA88mua5B9Kzabjfg0i0Bj+xX/udx3npyn8PhMvkN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OpNl8MAAADcAAAADwAAAAAAAAAAAAAAAACYAgAAZHJzL2Rv&#10;d25yZXYueG1sUEsFBgAAAAAEAAQA9QAAAIgDAAAAAA==&#10;" fillcolor="red"/>
                  </v:group>
                </v:group>
                <v:group id="Group 126" o:spid="_x0000_s1263" style="position:absolute;left:34283;top:2400;width:1181;height:8401" coordorigin="5904,2592" coordsize="144,15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CjWEvCAAAA3AAAAA8A&#10;AAAAAAAAAAAAAAAAqgIAAGRycy9kb3ducmV2LnhtbFBLBQYAAAAABAAEAPoAAACZAwAAAAA=&#10;">
                  <v:rect id="Rectangle 127" o:spid="_x0000_s1264" style="position:absolute;left:5904;top:3168;width:144;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ea28QA&#10;AADcAAAADwAAAGRycy9kb3ducmV2LnhtbERPTWvCQBC9C/0PywhepG4MtS2pq0igkBY9VHvpbchO&#10;k9TsbNhdY/z3bkHwNo/3Ocv1YFrRk/ONZQXzWQKCuLS64UrB9+H98RWED8gaW8uk4EIe1quH0RIz&#10;bc/8Rf0+VCKGsM9QQR1Cl0npy5oM+pntiCP3a53BEKGrpHZ4juGmlWmSPEuDDceGGjvKayqP+5NR&#10;cCjbv80CP/Ifnu+mvti+fIbOKTUZD5s3EIGGcBff3IWO89Mn+H8mXi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XmtvEAAAA3AAAAA8AAAAAAAAAAAAAAAAAmAIAAGRycy9k&#10;b3ducmV2LnhtbFBLBQYAAAAABAAEAPUAAACJAwAAAAA=&#10;" fillcolor="#036"/>
                  <v:group id="Group 128" o:spid="_x0000_s1265" style="position:absolute;left:5904;top:2592;width:144;height:576" coordorigin="4608,3024" coordsize="432,5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QBmWkwwAAANwAAAAP&#10;AAAAAAAAAAAAAAAAAKoCAABkcnMvZG93bnJldi54bWxQSwUGAAAAAAQABAD6AAAAmgMAAAAA&#10;">
                    <v:shape id="AutoShape 129" o:spid="_x0000_s1266" type="#_x0000_t127" style="position:absolute;left:4608;top:3312;width:14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FLlMMA&#10;AADcAAAADwAAAGRycy9kb3ducmV2LnhtbERPTWvCQBC9C/6HZQQvUjfmEEp0lRIJVHoo2oLXITtm&#10;02ZnQ3abxH/fLQi9zeN9zu4w2VYM1PvGsYLNOgFBXDndcK3g86N8egbhA7LG1jEpuJOHw34+22Gu&#10;3chnGi6hFjGEfY4KTAhdLqWvDFn0a9cRR+7meoshwr6WuscxhttWpkmSSYsNxwaDHRWGqu/Lj1VQ&#10;rq7Dl67fTmU2mmN5L25pUrwrtVxML1sQgabwL364X3Wcn2bw90y8QO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9FLlMMAAADcAAAADwAAAAAAAAAAAAAAAACYAgAAZHJzL2Rv&#10;d25yZXYueG1sUEsFBgAAAAAEAAQA9QAAAIgDAAAAAA==&#10;" fillcolor="red"/>
                    <v:shape id="AutoShape 130" o:spid="_x0000_s1267" type="#_x0000_t127" style="position:absolute;left:4752;top:3168;width:14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3uD8MA&#10;AADcAAAADwAAAGRycy9kb3ducmV2LnhtbERPTWvCQBC9F/wPywi9lLoxBy2pq5RIwNKDqIVeh+yY&#10;TZudDdk1if++Kwje5vE+Z7UZbSN66nztWMF8loAgLp2uuVLwfSpe30D4gKyxcUwKruRhs548rTDT&#10;buAD9cdQiRjCPkMFJoQ2k9KXhiz6mWuJI3d2ncUQYVdJ3eEQw20j0yRZSIs1xwaDLeWGyr/jxSoo&#10;Xn76X119fRaLwWyLa35Ok3yv1PN0/HgHEWgMD/HdvdNxfrqE2zPxAr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J3uD8MAAADcAAAADwAAAAAAAAAAAAAAAACYAgAAZHJzL2Rv&#10;d25yZXYueG1sUEsFBgAAAAAEAAQA9QAAAIgDAAAAAA==&#10;" fillcolor="red"/>
                    <v:shape id="AutoShape 131" o:spid="_x0000_s1268" type="#_x0000_t127" style="position:absolute;left:4896;top:3024;width:14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J6fcYA&#10;AADcAAAADwAAAGRycy9kb3ducmV2LnhtbESPQWvDMAyF74P+B6PBLmN1lkMZWd0yUgIbO4y1hV5F&#10;rMZpYznEXpL+++kw2E3iPb33ab2dfadGGmIb2MDzMgNFXAfbcmPgeKieXkDFhGyxC0wGbhRhu1nc&#10;rbGwYeJvGvepURLCsUADLqW+0DrWjjzGZeiJRTuHwWOSdWi0HXCScN/pPMtW2mPL0uCwp9JRfd3/&#10;eAPV42m82Obzo1pNblfdynOelV/GPNzPb6+gEs3p3/x3/W4FPxdaeUYm0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QJ6fcYAAADcAAAADwAAAAAAAAAAAAAAAACYAgAAZHJz&#10;L2Rvd25yZXYueG1sUEsFBgAAAAAEAAQA9QAAAIsDAAAAAA==&#10;" fillcolor="red"/>
                  </v:group>
                </v:group>
                <v:group id="Group 132" o:spid="_x0000_s1269" style="position:absolute;left:34283;top:15601;width:1181;height:8402" coordorigin="5904,2592" coordsize="144,15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UtvocIAAADcAAAADwAAAGRycy9kb3ducmV2LnhtbERPTYvCMBC9C/sfwix4&#10;07QuylqNIrIrHkRQF8Tb0IxtsZmUJtvWf28Ewds83ufMl50pRUO1KywriIcRCOLU6oIzBX+n38E3&#10;COeRNZaWScGdHCwXH705Jtq2fKDm6DMRQtglqCD3vkqkdGlOBt3QVsSBu9raoA+wzqSusQ3hppSj&#10;KJpIgwWHhhwrWueU3o7/RsGmxXb1Ff80u9t1fb+cxvvzLial+p/dagbCU+ff4pd7q8P80RS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FLb6HCAAAA3AAAAA8A&#10;AAAAAAAAAAAAAAAAqgIAAGRycy9kb3ducmV2LnhtbFBLBQYAAAAABAAEAPoAAACZAwAAAAA=&#10;">
                  <v:rect id="Rectangle 133" o:spid="_x0000_s1270" style="position:absolute;left:5904;top:3168;width:144;height:10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UKBcYA&#10;AADcAAAADwAAAGRycy9kb3ducmV2LnhtbESPT2sCQQzF74V+hyFCL0VnrVRldRQRCrbUg38u3sJO&#10;3F3dySwzU12/fXMo9JbwXt77Zb7sXKNuFGLt2cBwkIEiLrytuTRwPHz0p6BiQrbYeCYDD4qwXDw/&#10;zTG3/s47uu1TqSSEY44GqpTaXOtYVOQwDnxLLNrZB4dJ1lBqG/Au4a7Rb1k21g5rloYKW1pXVFz3&#10;P87AoWguq3f8XJ94uH2Nm+/JV2qDMS+9bjUDlahL/+a/640V/JHgyzMygV7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XUKBcYAAADcAAAADwAAAAAAAAAAAAAAAACYAgAAZHJz&#10;L2Rvd25yZXYueG1sUEsFBgAAAAAEAAQA9QAAAIsDAAAAAA==&#10;" fillcolor="#036"/>
                  <v:group id="Group 134" o:spid="_x0000_s1271" style="position:absolute;left:5904;top:2592;width:144;height:576" coordorigin="4608,3024" coordsize="432,5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uT1esEAAADcAAAADwAAAGRycy9kb3ducmV2LnhtbERPTYvCMBC9L/gfwgje&#10;1rSKy1KNIqLiQYTVBfE2NGNbbCaliW3990YQvM3jfc5s0ZlSNFS7wrKCeBiBIE6tLjhT8H/afP+C&#10;cB5ZY2mZFDzIwWLe+5phom3Lf9QcfSZCCLsEFeTeV4mULs3JoBvaijhwV1sb9AHWmdQ1tiHclHIU&#10;RT/SYMGhIceKVjmlt+PdKNi22C7H8brZ366rx+U0OZz3MSk16HfLKQhPnf+I3+6dDvPHM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6uT1esEAAADcAAAADwAA&#10;AAAAAAAAAAAAAACqAgAAZHJzL2Rvd25yZXYueG1sUEsFBgAAAAAEAAQA+gAAAJgDAAAAAA==&#10;">
                    <v:shape id="AutoShape 135" o:spid="_x0000_s1272" type="#_x0000_t127" style="position:absolute;left:4608;top:3312;width:14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PbSsMA&#10;AADcAAAADwAAAGRycy9kb3ducmV2LnhtbERPTWvCQBC9C/6HZYRepG6MICV1lRIJWHqQaqHXITtm&#10;02ZnQ3ZN4r/vCkJv83ifs9mNthE9db52rGC5SEAQl07XXCn4OhfPLyB8QNbYOCYFN/Kw204nG8y0&#10;G/iT+lOoRAxhn6ECE0KbSelLQxb9wrXEkbu4zmKIsKuk7nCI4baRaZKspcWaY4PBlnJD5e/pahUU&#10;8+/+R1cf78V6MPvill/SJD8q9TQb315BBBrDv/jhPug4f5XC/Zl4gd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TPbSsMAAADcAAAADwAAAAAAAAAAAAAAAACYAgAAZHJzL2Rv&#10;d25yZXYueG1sUEsFBgAAAAAEAAQA9QAAAIgDAAAAAA==&#10;" fillcolor="red"/>
                    <v:shape id="AutoShape 136" o:spid="_x0000_s1273" type="#_x0000_t127" style="position:absolute;left:4752;top:3168;width:14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9+0cMA&#10;AADcAAAADwAAAGRycy9kb3ducmV2LnhtbERPTWvCQBC9F/wPywheim6qICW6ikQCSg+lVvA6ZMds&#10;NDsbstsk/nu3UOhtHu9z1tvB1qKj1leOFbzNEhDEhdMVlwrO3/n0HYQPyBprx6TgQR62m9HLGlPt&#10;ev6i7hRKEUPYp6jAhNCkUvrCkEU/cw1x5K6utRgibEupW+xjuK3lPEmW0mLFscFgQ5mh4n76sQry&#10;10t30+XHMV/2Zp8/sus8yT6VmoyH3QpEoCH8i//cBx3nLxbw+0y8QG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n9+0cMAAADcAAAADwAAAAAAAAAAAAAAAACYAgAAZHJzL2Rv&#10;d25yZXYueG1sUEsFBgAAAAAEAAQA9QAAAIgDAAAAAA==&#10;" fillcolor="red"/>
                    <v:shape id="AutoShape 137" o:spid="_x0000_s1274" type="#_x0000_t127" style="position:absolute;left:4896;top:3024;width:144;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bmpcMA&#10;AADcAAAADwAAAGRycy9kb3ducmV2LnhtbERPTWvCQBC9C/0PyxR6Ed1oRSR1FYkEWjxIVeh1yI7Z&#10;tNnZkF2T+O/dQqG3ebzPWW8HW4uOWl85VjCbJiCIC6crLhVczvlkBcIHZI21Y1JwJw/bzdNojal2&#10;PX9SdwqliCHsU1RgQmhSKX1hyKKfuoY4clfXWgwRtqXULfYx3NZyniRLabHi2GCwocxQ8XO6WQX5&#10;+Kv71uXhI1/2Zp/fs+s8yY5KvTwPuzcQgYbwL/5zv+s4/3UBv8/EC+T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bmpcMAAADcAAAADwAAAAAAAAAAAAAAAACYAgAAZHJzL2Rv&#10;d25yZXYueG1sUEsFBgAAAAAEAAQA9QAAAIgDAAAAAA==&#10;" fillcolor="red"/>
                  </v:group>
                </v:group>
                <v:shape id="AutoShape 138" o:spid="_x0000_s1275" type="#_x0000_t106" style="position:absolute;left:15436;top:6000;width:17679;height:132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eahsQA&#10;AADcAAAADwAAAGRycy9kb3ducmV2LnhtbESPQYvCMBCF78L+hzDC3jTVoizVKGVhXQ+C2hW8Ds3Y&#10;FptJt4la/70RBG8zvPe9eTNfdqYWV2pdZVnBaBiBIM6trrhQcPj7GXyBcB5ZY22ZFNzJwXLx0Ztj&#10;ou2N93TNfCFCCLsEFZTeN4mULi/JoBvahjhoJ9sa9GFtC6lbvIVwU8txFE2lwYrDhRIb+i4pP2cX&#10;E2qkp+09+/3fTM6X+LBKN3G2w6NSn/0unYHw1Pm3+UWvdeDiCTyfCRP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nmobEAAAA3AAAAA8AAAAAAAAAAAAAAAAAmAIAAGRycy9k&#10;b3ducmV2LnhtbFBLBQYAAAAABAAEAPUAAACJAwAAAAA=&#10;" adj="9900,19408">
                  <v:textbox inset="2.00661mm,1.0033mm,2.00661mm,1.0033mm">
                    <w:txbxContent>
                      <w:p w:rsidR="00F3421D" w:rsidRDefault="00F3421D" w:rsidP="00F3421D">
                        <w:pPr>
                          <w:autoSpaceDE w:val="0"/>
                          <w:autoSpaceDN w:val="0"/>
                          <w:adjustRightInd w:val="0"/>
                          <w:jc w:val="center"/>
                          <w:rPr>
                            <w:color w:val="000000"/>
                            <w:sz w:val="19"/>
                          </w:rPr>
                        </w:pPr>
                      </w:p>
                      <w:p w:rsidR="00F3421D" w:rsidRDefault="00F3421D" w:rsidP="00F3421D">
                        <w:pPr>
                          <w:autoSpaceDE w:val="0"/>
                          <w:autoSpaceDN w:val="0"/>
                          <w:adjustRightInd w:val="0"/>
                          <w:jc w:val="center"/>
                          <w:rPr>
                            <w:rFonts w:ascii="Arial" w:hAnsi="Arial"/>
                            <w:b/>
                            <w:color w:val="000000"/>
                          </w:rPr>
                        </w:pPr>
                        <w:r>
                          <w:rPr>
                            <w:rFonts w:ascii="Arial" w:hAnsi="Arial"/>
                            <w:b/>
                            <w:color w:val="000000"/>
                          </w:rPr>
                          <w:t>Internet</w:t>
                        </w:r>
                      </w:p>
                    </w:txbxContent>
                  </v:textbox>
                </v:shape>
                <v:line id="Line 139" o:spid="_x0000_s1276" style="position:absolute;flip:x;visibility:visible;mso-wrap-style:square" from="35464,8401" to="37826,84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fh2MgAAADcAAAADwAAAGRycy9kb3ducmV2LnhtbESPT2sCMRDF7wW/QxihF6lZrVhZN4po&#10;WxWkUPXgcdzM/sHNZNmkun77piD0NsN7vzdvknlrKnGlxpWWFQz6EQji1OqScwXHw8fLBITzyBor&#10;y6TgTg7ms85TgrG2N/6m697nIoSwi1FB4X0dS+nSggy6vq2Jg5bZxqAPa5NL3eAthJtKDqNoLA2W&#10;HC4UWNOyoPSy/zGhxmp02N7P68+3r/dlusu2o160OSn13G0XUxCeWv9vftAbHbjXMfw9EyaQs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hwfh2MgAAADcAAAADwAAAAAA&#10;AAAAAAAAAAChAgAAZHJzL2Rvd25yZXYueG1sUEsFBgAAAAAEAAQA+QAAAJYDAAAAAA==&#10;" strokeweight="2.25pt"/>
                <v:line id="Line 140" o:spid="_x0000_s1277" style="position:absolute;flip:x;visibility:visible;mso-wrap-style:square" from="35464,20402" to="37826,20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EtEQ8cAAADcAAAADwAAAGRycy9kb3ducmV2LnhtbESPQWvCQBCF74L/YRmhF6mbVjEluorY&#10;WhWkUPXgccyOSTA7G7Jbjf/eLQjeZnjve/NmPG1MKS5Uu8KygrdeBII4tbrgTMF+t3j9AOE8ssbS&#10;Mim4kYPppN0aY6LtlX/psvWZCCHsElSQe18lUro0J4OuZyvioJ1sbdCHtc6krvEawk0p36NoKA0W&#10;HC7kWNE8p/S8/TOhxudgt74dl9/xz9c83ZzWg260Oij10mlmIxCeGv80P+iVDlw/hv9nwgRycg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oS0RDxwAAANwAAAAPAAAAAAAA&#10;AAAAAAAAAKECAABkcnMvZG93bnJldi54bWxQSwUGAAAAAAQABAD5AAAAlQMAAAAA&#10;" strokeweight="2.25pt"/>
                <v:rect id="Rectangle 141" o:spid="_x0000_s1278" style="position:absolute;left:17786;top:1143;width:14154;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pNE8UA&#10;AADcAAAADwAAAGRycy9kb3ducmV2LnhtbESPQUvDQBCF74L/YZmCN7upgtjYbSkGwYuCaaE9jtlp&#10;kjY7G3bXNPn3zkHwNsN78943q83oOjVQiK1nA4t5Boq48rbl2sB+93b/DComZIudZzIwUYTN+vZm&#10;hbn1V/6ioUy1khCOORpoUupzrWPVkMM49z2xaCcfHCZZQ61twKuEu04/ZNmTdtiyNDTY02tD1aX8&#10;cQZOxcLS8Fl8nIv9N5XT8jiFw9GYu9m4fQGVaEz/5r/rdyv4j0Irz8gEe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k0TxQAAANwAAAAPAAAAAAAAAAAAAAAAAJgCAABkcnMv&#10;ZG93bnJldi54bWxQSwUGAAAAAAQABAD1AAAAigMAAAAA&#10;" strokecolor="white">
                  <v:textbox inset="2.00661mm,1.0033mm,2.00661mm,1.0033mm">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Брандмауер (</w:t>
                        </w:r>
                        <w:r>
                          <w:rPr>
                            <w:rFonts w:ascii="Arial" w:hAnsi="Arial"/>
                            <w:b/>
                            <w:color w:val="000000"/>
                            <w:sz w:val="20"/>
                            <w:lang w:val="en-US"/>
                          </w:rPr>
                          <w:t>fir</w:t>
                        </w:r>
                        <w:r>
                          <w:rPr>
                            <w:rFonts w:ascii="Arial" w:hAnsi="Arial"/>
                            <w:b/>
                            <w:color w:val="000000"/>
                            <w:sz w:val="20"/>
                            <w:lang w:val="en-US"/>
                          </w:rPr>
                          <w:t>e</w:t>
                        </w:r>
                        <w:r>
                          <w:rPr>
                            <w:rFonts w:ascii="Arial" w:hAnsi="Arial"/>
                            <w:b/>
                            <w:color w:val="000000"/>
                            <w:sz w:val="20"/>
                            <w:lang w:val="en-US"/>
                          </w:rPr>
                          <w:t>wall</w:t>
                        </w:r>
                        <w:r>
                          <w:rPr>
                            <w:rFonts w:ascii="Arial" w:hAnsi="Arial"/>
                            <w:b/>
                            <w:color w:val="000000"/>
                            <w:sz w:val="20"/>
                          </w:rPr>
                          <w:t>)</w:t>
                        </w:r>
                      </w:p>
                    </w:txbxContent>
                  </v:textbox>
                </v:rect>
                <v:line id="Line 142" o:spid="_x0000_s1279" style="position:absolute;flip:x;visibility:visible;mso-wrap-style:square" from="14249,3600" to="18961,72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5wqLsQAAADcAAAADwAAAGRycy9kb3ducmV2LnhtbESPQYvCMBCF78L+hzAL3jTVRXGrURZB&#10;2IMoVg97HJqxrdtMSpNq/PdGELzN8N735s1iFUwtrtS6yrKC0TABQZxbXXGh4HTcDGYgnEfWWFsm&#10;BXdysFp+9BaYanvjA10zX4gYwi5FBaX3TSqly0sy6Ia2IY7a2bYGfVzbQuoWbzHc1HKcJFNpsOJ4&#10;ocSG1iXl/1lnYo1JVx/DqNuO8S8UB7vLzvvLXan+Z/iZg/AU/Nv8on915L6+4flMnEAu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nCouxAAAANwAAAAPAAAAAAAAAAAA&#10;AAAAAKECAABkcnMvZG93bnJldi54bWxQSwUGAAAAAAQABAD5AAAAkgMAAAAA&#10;">
                  <v:stroke dashstyle="dash" endarrow="block"/>
                </v:line>
                <v:line id="Line 143" o:spid="_x0000_s1280" style="position:absolute;visibility:visible;mso-wrap-style:square" from="29578,3600" to="34283,72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vufsUAAADcAAAADwAAAGRycy9kb3ducmV2LnhtbESPQWvCQBCF7wX/wzKCt7rRSq2pq2hB&#10;SFEPWvE8ZKdJMDsbsqvG/vrOodDbDO/Ne9/Ml52r1Y3aUHk2MBomoIhzbysuDJy+Ns9voEJEtlh7&#10;JgMPCrBc9J7mmFp/5wPdjrFQEsIhRQNljE2qdchLchiGviEW7du3DqOsbaFti3cJd7UeJ8mrdlix&#10;NJTY0EdJ+eV4dQa21/gzPZ1fcDdaF5/5dpbhfpoZM+h3q3dQkbr4b/67zqzgTwRfnpEJ9O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kvufsUAAADcAAAADwAAAAAAAAAA&#10;AAAAAAChAgAAZHJzL2Rvd25yZXYueG1sUEsFBgAAAAAEAAQA+QAAAJMDAAAAAA==&#10;">
                  <v:stroke dashstyle="dash" endarrow="block"/>
                </v:line>
                <v:line id="Line 144" o:spid="_x0000_s1281" style="position:absolute;flip:x;visibility:visible;mso-wrap-style:square" from="23685,8401" to="34283,132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34sOMAAAADcAAAADwAAAGRycy9kb3ducmV2LnhtbERPTYvCMBC9C/6HMMJeRFMXEekapVtY&#10;2IsHtd6HZmzKNpNuE23990YQvM3jfc5mN9hG3KjztWMFi3kCgrh0uuZKQXH6ma1B+ICssXFMCu7k&#10;YbcdjzaYatfzgW7HUIkYwj5FBSaENpXSl4Ys+rlriSN3cZ3FEGFXSd1hH8NtIz+TZCUt1hwbDLaU&#10;Gyr/jleroK/zacZNXl31v7nk6705Z8W3Uh+TIfsCEWgIb/HL/avj/OUCns/EC+T2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t+LDjAAAAA3AAAAA8AAAAAAAAAAAAAAAAA&#10;oQIAAGRycy9kb3ducmV2LnhtbFBLBQYAAAAABAAEAPkAAACOAwAAAAA=&#10;" strokecolor="maroon" strokeweight="3pt">
                  <v:stroke dashstyle="dash" linestyle="thinThin"/>
                </v:line>
                <v:line id="Line 145" o:spid="_x0000_s1282" style="position:absolute;flip:x y;visibility:visible;mso-wrap-style:square" from="23685,13201" to="34283,216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wxsMEAAADcAAAADwAAAGRycy9kb3ducmV2LnhtbERPTYvCMBC9L/gfwgje1lQRWapRpKLI&#10;HmR1F89DM7bFZhKSaOu/3wgLe5vH+5zlujeteJAPjWUFk3EGgri0uuFKwc/37v0DRIjIGlvLpOBJ&#10;AdarwdsSc207PtHjHCuRQjjkqKCO0eVShrImg2FsHXHirtYbjAn6SmqPXQo3rZxm2VwabDg11Oio&#10;qKm8ne9Gwf5U+k8q9sftrDp2xf3ivtqbU2o07DcLEJH6+C/+cx90mj+bwuuZdIFc/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lvDGwwQAAANwAAAAPAAAAAAAAAAAAAAAA&#10;AKECAABkcnMvZG93bnJldi54bWxQSwUGAAAAAAQABAD5AAAAjwMAAAAA&#10;" strokecolor="maroon" strokeweight="3pt">
                  <v:stroke dashstyle="dash" linestyle="thinThin"/>
                </v:line>
                <v:line id="Line 146" o:spid="_x0000_s1283" style="position:absolute;flip:x y;visibility:visible;mso-wrap-style:square" from="14249,8401" to="23685,132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CUK8IAAADcAAAADwAAAGRycy9kb3ducmV2LnhtbERPS2sCMRC+F/wPYQRvNeuDUlajyIoi&#10;PUi14nnYjLuLm0lIorv9902h0Nt8fM9ZrnvTiif50FhWMBlnIIhLqxuuFFy+dq/vIEJE1thaJgXf&#10;FGC9GrwsMde24xM9z7ESKYRDjgrqGF0uZShrMhjG1hEn7ma9wZigr6T22KVw08pplr1Jgw2nhhod&#10;FTWV9/PDKNifSv9Bxf64nVfHrnhc3Wd7d0qNhv1mASJSH//Ff+6DTvPnM/h9Jl0gV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vCUK8IAAADcAAAADwAAAAAAAAAAAAAA&#10;AAChAgAAZHJzL2Rvd25yZXYueG1sUEsFBgAAAAAEAAQA+QAAAJADAAAAAA==&#10;" strokecolor="maroon" strokeweight="3pt">
                  <v:stroke dashstyle="dash" linestyle="thinThin"/>
                </v:line>
                <v:rect id="Rectangle 147" o:spid="_x0000_s1284" style="position:absolute;left:5715;top:17145;width:10725;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E0a8IA&#10;AADcAAAADwAAAGRycy9kb3ducmV2LnhtbERPTWvCQBC9F/wPywi91Y1FSk1dRQwFLy0YBT1Os2OS&#10;NjsbdteY/HtXEHqbx/ucxao3jejI+dqygukkAUFcWF1zqeCw/3x5B+EDssbGMikYyMNqOXpaYKrt&#10;lXfU5aEUMYR9igqqENpUSl9UZNBPbEscubN1BkOErpTa4TWGm0a+JsmbNFhzbKiwpU1FxV9+MQrO&#10;2VRT9519/WaHH8qH+Wlwx5NSz+N+/QEiUB/+xQ/3Vsf5sxncn4kXyO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sTRrwgAAANwAAAAPAAAAAAAAAAAAAAAAAJgCAABkcnMvZG93&#10;bnJldi54bWxQSwUGAAAAAAQABAD1AAAAhwMAAAAA&#10;" strokecolor="white">
                  <v:textbox inset="2.00661mm,1.0033mm,2.00661mm,1.0033mm">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 xml:space="preserve">Логические </w:t>
                        </w:r>
                      </w:p>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каналы</w:t>
                        </w:r>
                      </w:p>
                    </w:txbxContent>
                  </v:textbox>
                </v:rect>
                <v:line id="Line 148" o:spid="_x0000_s1285" style="position:absolute;flip:y;visibility:visible;mso-wrap-style:square" from="12573,11430" to="19431,17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dTVsMAAADcAAAADwAAAGRycy9kb3ducmV2LnhtbESPQYvCMBCF7wv+hzCCtzVVVJZqFBEE&#10;D6JY9+BxaMa22kxKk2r892ZhwdsM731v3ixWwdTiQa2rLCsYDRMQxLnVFRcKfs/b7x8QziNrrC2T&#10;ghc5WC17XwtMtX3yiR6ZL0QMYZeigtL7JpXS5SUZdEPbEEftaluDPq5tIXWLzxhuajlOkpk0WHG8&#10;UGJDm5Lye9aZWGPa1ecw6vZjvITiZA/Z9Xh7KTXoh/UchKfgP+Z/eqcjN5nC3zNxArl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rXU1bDAAAA3AAAAA8AAAAAAAAAAAAA&#10;AAAAoQIAAGRycy9kb3ducmV2LnhtbFBLBQYAAAAABAAEAPkAAACRAwAAAAA=&#10;">
                  <v:stroke dashstyle="dash" endarrow="block"/>
                </v:line>
              </v:group>
            </w:pict>
          </mc:Fallback>
        </mc:AlternateConten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 </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i/>
          <w:sz w:val="28"/>
          <w:szCs w:val="28"/>
          <w:lang w:eastAsia="ru-RU"/>
        </w:rPr>
        <w:t>Брандмауэры со средствами VPN</w:t>
      </w:r>
      <w:r w:rsidRPr="006206E8">
        <w:rPr>
          <w:rFonts w:ascii="Times New Roman" w:eastAsia="Times New Roman" w:hAnsi="Times New Roman" w:cs="Times New Roman"/>
          <w:sz w:val="28"/>
          <w:szCs w:val="28"/>
          <w:lang w:eastAsia="ru-RU"/>
        </w:rPr>
        <w:t xml:space="preserve"> создают шифрованные соединения, связывающие каждый пункт с другими. Концептуально это напоминает стены, окружающие каждый филиал, и коридоры, соединяющие штаб-квартиру с дочерними отделениями в единое целое. Брандмауэры со средствами VPN дают пользователям возможность получить </w:t>
      </w:r>
      <w:r w:rsidRPr="006206E8">
        <w:rPr>
          <w:rFonts w:ascii="Times New Roman" w:eastAsia="Times New Roman" w:hAnsi="Times New Roman" w:cs="Times New Roman"/>
          <w:i/>
          <w:sz w:val="28"/>
          <w:szCs w:val="28"/>
          <w:lang w:eastAsia="ru-RU"/>
        </w:rPr>
        <w:t>защищенный доступ к сетям других филиалов</w:t>
      </w:r>
      <w:r w:rsidRPr="006206E8">
        <w:rPr>
          <w:rFonts w:ascii="Times New Roman" w:eastAsia="Times New Roman" w:hAnsi="Times New Roman" w:cs="Times New Roman"/>
          <w:sz w:val="28"/>
          <w:szCs w:val="28"/>
          <w:lang w:eastAsia="ru-RU"/>
        </w:rPr>
        <w:t xml:space="preserve">.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Такой подход основывается на допущении, что если пользователь </w:t>
      </w:r>
      <w:r w:rsidRPr="006206E8">
        <w:rPr>
          <w:rFonts w:ascii="Times New Roman" w:eastAsia="Times New Roman" w:hAnsi="Times New Roman" w:cs="Times New Roman"/>
          <w:i/>
          <w:sz w:val="28"/>
          <w:szCs w:val="28"/>
          <w:lang w:eastAsia="ru-RU"/>
        </w:rPr>
        <w:t>подтвердил свои полномочия в одном из филиалов</w:t>
      </w:r>
      <w:r w:rsidRPr="006206E8">
        <w:rPr>
          <w:rFonts w:ascii="Times New Roman" w:eastAsia="Times New Roman" w:hAnsi="Times New Roman" w:cs="Times New Roman"/>
          <w:sz w:val="28"/>
          <w:szCs w:val="28"/>
          <w:lang w:eastAsia="ru-RU"/>
        </w:rPr>
        <w:t xml:space="preserve">, то ему можно (или следует) предоставить доступ к сетям других филиалов компании. Между тем, корпоративная политика защиты не всегда разрешает доступ к любой части сети всем сотрудникам организации. Более того, сегодня компании все чаще предоставляют доступ к своей сети партнерам по бизнесу, но при этом они обычно ограничивают сферу их доступа.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Расходы на VPN обычно складываются из оплаты стоимости линий связи между компанией и точкой доступа к Internet и оплаты услуг провайдера Internet. Вместо оплаты определенной пропускной способности (независимо от того, нужна она вам постоянно или нет), Internet позволяет по мере надобности создавать между точками сети защищенные виртуальные туннели.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Частная виртуальная сеть создается между инициатором туннеля и завершителем (терминатором) туннеля (Рисунок 10.11).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center"/>
        <w:rPr>
          <w:rFonts w:ascii="Times New Roman" w:eastAsia="Times New Roman" w:hAnsi="Times New Roman" w:cs="Times New Roman"/>
          <w:sz w:val="28"/>
          <w:szCs w:val="28"/>
          <w:lang w:eastAsia="ru-RU"/>
        </w:rPr>
      </w:pPr>
      <w:r w:rsidRPr="006206E8">
        <w:rPr>
          <w:rFonts w:ascii="Times New Roman" w:eastAsia="Times New Roman" w:hAnsi="Times New Roman" w:cs="Times New Roman"/>
          <w:noProof/>
          <w:sz w:val="28"/>
          <w:szCs w:val="28"/>
          <w:lang w:eastAsia="ru-RU"/>
        </w:rPr>
        <mc:AlternateContent>
          <mc:Choice Requires="wpc">
            <w:drawing>
              <wp:anchor distT="0" distB="0" distL="114300" distR="114300" simplePos="0" relativeHeight="251665408" behindDoc="0" locked="0" layoutInCell="0" allowOverlap="1" wp14:anchorId="48AF8C12" wp14:editId="119D61CA">
                <wp:simplePos x="0" y="0"/>
                <wp:positionH relativeFrom="column">
                  <wp:posOffset>0</wp:posOffset>
                </wp:positionH>
                <wp:positionV relativeFrom="paragraph">
                  <wp:posOffset>0</wp:posOffset>
                </wp:positionV>
                <wp:extent cx="4000500" cy="800100"/>
                <wp:effectExtent l="635" t="0" r="0" b="10160"/>
                <wp:wrapNone/>
                <wp:docPr id="111" name="Canvas 11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07" name="Rectangle 151"/>
                        <wps:cNvSpPr>
                          <a:spLocks noChangeArrowheads="1"/>
                        </wps:cNvSpPr>
                        <wps:spPr bwMode="auto">
                          <a:xfrm>
                            <a:off x="114300" y="114300"/>
                            <a:ext cx="512445" cy="342900"/>
                          </a:xfrm>
                          <a:prstGeom prst="rect">
                            <a:avLst/>
                          </a:prstGeom>
                          <a:solidFill>
                            <a:srgbClr val="FFFFFF"/>
                          </a:solidFill>
                          <a:ln w="9525">
                            <a:solidFill>
                              <a:srgbClr val="000000"/>
                            </a:solidFill>
                            <a:miter lim="800000"/>
                            <a:headEnd/>
                            <a:tailEnd/>
                          </a:ln>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ИТ</w:t>
                              </w:r>
                            </w:p>
                          </w:txbxContent>
                        </wps:txbx>
                        <wps:bodyPr rot="0" vert="horz" wrap="square" lIns="91440" tIns="45720" rIns="91440" bIns="45720" anchor="t" anchorCtr="0" upright="1">
                          <a:noAutofit/>
                        </wps:bodyPr>
                      </wps:wsp>
                      <wps:wsp>
                        <wps:cNvPr id="108" name="Rectangle 152"/>
                        <wps:cNvSpPr>
                          <a:spLocks noChangeArrowheads="1"/>
                        </wps:cNvSpPr>
                        <wps:spPr bwMode="auto">
                          <a:xfrm>
                            <a:off x="3429000" y="114300"/>
                            <a:ext cx="457200" cy="342900"/>
                          </a:xfrm>
                          <a:prstGeom prst="rect">
                            <a:avLst/>
                          </a:prstGeom>
                          <a:solidFill>
                            <a:srgbClr val="FFFFFF"/>
                          </a:solidFill>
                          <a:ln w="9525">
                            <a:solidFill>
                              <a:srgbClr val="000000"/>
                            </a:solidFill>
                            <a:miter lim="800000"/>
                            <a:headEnd/>
                            <a:tailEnd/>
                          </a:ln>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ТТ</w:t>
                              </w:r>
                            </w:p>
                          </w:txbxContent>
                        </wps:txbx>
                        <wps:bodyPr rot="0" vert="horz" wrap="square" lIns="91440" tIns="45720" rIns="91440" bIns="45720" anchor="t" anchorCtr="0" upright="1">
                          <a:noAutofit/>
                        </wps:bodyPr>
                      </wps:wsp>
                      <wps:wsp>
                        <wps:cNvPr id="109" name="AutoShape 153"/>
                        <wps:cNvSpPr>
                          <a:spLocks noChangeArrowheads="1"/>
                        </wps:cNvSpPr>
                        <wps:spPr bwMode="auto">
                          <a:xfrm>
                            <a:off x="626745" y="114300"/>
                            <a:ext cx="2802255" cy="342900"/>
                          </a:xfrm>
                          <a:prstGeom prst="leftRightArrow">
                            <a:avLst>
                              <a:gd name="adj1" fmla="val 50000"/>
                              <a:gd name="adj2" fmla="val 163444"/>
                            </a:avLst>
                          </a:prstGeom>
                          <a:solidFill>
                            <a:srgbClr val="FFFFFF"/>
                          </a:solidFill>
                          <a:ln w="9525">
                            <a:solidFill>
                              <a:srgbClr val="000000"/>
                            </a:solidFill>
                            <a:miter lim="800000"/>
                            <a:headEnd/>
                            <a:tailEnd/>
                          </a:ln>
                        </wps:spPr>
                        <wps:txbx>
                          <w:txbxContent>
                            <w:p w:rsidR="00F3421D" w:rsidRDefault="00F3421D" w:rsidP="00F3421D">
                              <w:pPr>
                                <w:autoSpaceDE w:val="0"/>
                                <w:autoSpaceDN w:val="0"/>
                                <w:adjustRightInd w:val="0"/>
                                <w:jc w:val="center"/>
                                <w:rPr>
                                  <w:rFonts w:ascii="Arial" w:hAnsi="Arial"/>
                                  <w:b/>
                                  <w:color w:val="000000"/>
                                  <w:sz w:val="18"/>
                                </w:rPr>
                              </w:pPr>
                              <w:r>
                                <w:rPr>
                                  <w:rFonts w:ascii="Arial" w:hAnsi="Arial"/>
                                  <w:b/>
                                  <w:color w:val="000000"/>
                                  <w:sz w:val="18"/>
                                </w:rPr>
                                <w:t>Туннель</w:t>
                              </w:r>
                            </w:p>
                          </w:txbxContent>
                        </wps:txbx>
                        <wps:bodyPr rot="0" vert="horz" wrap="square" lIns="91440" tIns="45720" rIns="91440" bIns="45720" anchor="t" anchorCtr="0" upright="1">
                          <a:noAutofit/>
                        </wps:bodyPr>
                      </wps:wsp>
                      <wps:wsp>
                        <wps:cNvPr id="110" name="Rectangle 154"/>
                        <wps:cNvSpPr>
                          <a:spLocks noChangeArrowheads="1"/>
                        </wps:cNvSpPr>
                        <wps:spPr bwMode="auto">
                          <a:xfrm>
                            <a:off x="914400" y="457200"/>
                            <a:ext cx="2400300" cy="342900"/>
                          </a:xfrm>
                          <a:prstGeom prst="rect">
                            <a:avLst/>
                          </a:prstGeom>
                          <a:solidFill>
                            <a:srgbClr val="FFFFFF"/>
                          </a:solidFill>
                          <a:ln w="9525">
                            <a:solidFill>
                              <a:srgbClr val="FFFFFF"/>
                            </a:solidFill>
                            <a:miter lim="800000"/>
                            <a:headEnd/>
                            <a:tailEnd/>
                          </a:ln>
                        </wps:spPr>
                        <wps:txb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 xml:space="preserve">Рисунок 10.11. </w:t>
                              </w:r>
                              <w:r>
                                <w:rPr>
                                  <w:rFonts w:ascii="Arial" w:hAnsi="Arial"/>
                                  <w:b/>
                                  <w:color w:val="000000"/>
                                  <w:sz w:val="20"/>
                                  <w:lang w:val="en-US"/>
                                </w:rPr>
                                <w:t>VPN</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id="Canvas 111" o:spid="_x0000_s1286" editas="canvas" style="position:absolute;left:0;text-align:left;margin-left:0;margin-top:0;width:315pt;height:63pt;z-index:251665408" coordsize="40005,8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" o:allowincell="f">
                <v:shape id="_x0000_s1287" type="#_x0000_t75" style="position:absolute;width:40005;height:8001;visibility:visible;mso-wrap-style:square">
                  <v:fill o:detectmouseclick="t"/>
                  <v:path o:connecttype="none"/>
                </v:shape>
                <v:rect id="Rectangle 151" o:spid="_x0000_s1288" style="position:absolute;left:1143;top:1143;width:5124;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bn5sMA&#10;AADcAAAADwAAAGRycy9kb3ducmV2LnhtbERPTWvCQBC9F/wPywi91V0t1Da6CaJY2qMml96m2TFJ&#10;m50N2VVTf71bELzN433OMhtsK07U+8axhulEgSAunWm40lDk26dXED4gG2wdk4Y/8pClo4clJsad&#10;eUenfahEDGGfoIY6hC6R0pc1WfQT1xFH7uB6iyHCvpKmx3MMt62cKfUiLTYcG2rsaF1T+bs/Wg3f&#10;zazAyy5/V/Zt+xw+h/zn+LXR+nE8rBYgAg3hLr65P0ycr+bw/0y8QKZ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Ubn5sMAAADcAAAADwAAAAAAAAAAAAAAAACYAgAAZHJzL2Rv&#10;d25yZXYueG1sUEsFBgAAAAAEAAQA9QAAAIgDAAAAAA==&#10;">
                  <v:textbo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ИТ</w:t>
                        </w:r>
                      </w:p>
                    </w:txbxContent>
                  </v:textbox>
                </v:rect>
                <v:rect id="Rectangle 152" o:spid="_x0000_s1289" style="position:absolute;left:34290;top:1143;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lzlMUA&#10;AADcAAAADwAAAGRycy9kb3ducmV2LnhtbESPQW/CMAyF70j7D5En7QYJTJpGISC0iWk7QnvhZhrT&#10;FhqnagJ0+/XzYdJutt7ze5+X68G36kZ9bAJbmE4MKOIyuIYrC0W+Hb+CignZYRuYLHxThPXqYbTE&#10;zIU77+i2T5WSEI4ZWqhT6jKtY1mTxzgJHbFop9B7TLL2lXY93iXct3pmzIv22LA01NjRW03lZX/1&#10;Fo7NrMCfXf5h/Hz7nL6G/Hw9vFv79DhsFqASDenf/Hf96QTfCK08IxPo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2XOUxQAAANwAAAAPAAAAAAAAAAAAAAAAAJgCAABkcnMv&#10;ZG93bnJldi54bWxQSwUGAAAAAAQABAD1AAAAigMAAAAA&#10;">
                  <v:textbo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ТТ</w:t>
                        </w:r>
                      </w:p>
                    </w:txbxContent>
                  </v:textbox>
                </v:re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153" o:spid="_x0000_s1290" type="#_x0000_t69" style="position:absolute;left:6267;top:1143;width:28023;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Fgp8MA&#10;AADcAAAADwAAAGRycy9kb3ducmV2LnhtbESPQYvCMBCF74L/IYywN01VELcaSxEXhD2pK17HZmyL&#10;zSQ0WW3/vVlY8DbDe9+bN+usM414UOtrywqmkwQEcWF1zaWCn9PXeAnCB2SNjWVS0JOHbDMcrDHV&#10;9skHehxDKWII+xQVVCG4VEpfVGTQT6wjjtrNtgZDXNtS6hafMdw0cpYkC2mw5nihQkfbior78dfE&#10;Grp2535x6nezQtrv/Hxx126u1Meoy1cgAnXhbf6n9zpyySf8PRMnkJ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5Fgp8MAAADcAAAADwAAAAAAAAAAAAAAAACYAgAAZHJzL2Rv&#10;d25yZXYueG1sUEsFBgAAAAAEAAQA9QAAAIgDAAAAAA==&#10;">
                  <v:textbox>
                    <w:txbxContent>
                      <w:p w:rsidR="00F3421D" w:rsidRDefault="00F3421D" w:rsidP="00F3421D">
                        <w:pPr>
                          <w:autoSpaceDE w:val="0"/>
                          <w:autoSpaceDN w:val="0"/>
                          <w:adjustRightInd w:val="0"/>
                          <w:jc w:val="center"/>
                          <w:rPr>
                            <w:rFonts w:ascii="Arial" w:hAnsi="Arial"/>
                            <w:b/>
                            <w:color w:val="000000"/>
                            <w:sz w:val="18"/>
                          </w:rPr>
                        </w:pPr>
                        <w:r>
                          <w:rPr>
                            <w:rFonts w:ascii="Arial" w:hAnsi="Arial"/>
                            <w:b/>
                            <w:color w:val="000000"/>
                            <w:sz w:val="18"/>
                          </w:rPr>
                          <w:t>Туннель</w:t>
                        </w:r>
                      </w:p>
                    </w:txbxContent>
                  </v:textbox>
                </v:shape>
                <v:rect id="Rectangle 154" o:spid="_x0000_s1291" style="position:absolute;left:9144;top:4572;width:24003;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NjssQA&#10;AADcAAAADwAAAGRycy9kb3ducmV2LnhtbESPT2/CMAzF75P4DpGRdhspE5qmQkD8KRqHHRiDu5WY&#10;tqJxqiaDwqefD5N2s/We3/t5tuh9o67UxTqwgfEoA0Vsg6u5NHD83r68g4oJ2WETmAzcKcJiPnia&#10;Ye7Cjb/oekilkhCOORqoUmpzraOtyGMchZZYtHPoPCZZu1K7Dm8S7hv9mmVv2mPN0lBhS+uK7OXw&#10;4w3sETf7x4e1q+L+OSlofSooNMY8D/vlFFSiPv2b/653TvDHgi/PyAR6/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DY7LEAAAA3AAAAA8AAAAAAAAAAAAAAAAAmAIAAGRycy9k&#10;b3ducmV2LnhtbFBLBQYAAAAABAAEAPUAAACJAwAAAAA=&#10;" strokecolor="white">
                  <v:textbox>
                    <w:txbxContent>
                      <w:p w:rsidR="00F3421D" w:rsidRDefault="00F3421D" w:rsidP="00F3421D">
                        <w:pPr>
                          <w:autoSpaceDE w:val="0"/>
                          <w:autoSpaceDN w:val="0"/>
                          <w:adjustRightInd w:val="0"/>
                          <w:jc w:val="center"/>
                          <w:rPr>
                            <w:rFonts w:ascii="Arial" w:hAnsi="Arial"/>
                            <w:b/>
                            <w:color w:val="000000"/>
                            <w:sz w:val="20"/>
                          </w:rPr>
                        </w:pPr>
                        <w:r>
                          <w:rPr>
                            <w:rFonts w:ascii="Arial" w:hAnsi="Arial"/>
                            <w:b/>
                            <w:color w:val="000000"/>
                            <w:sz w:val="20"/>
                          </w:rPr>
                          <w:t xml:space="preserve">Рисунок 10.11. </w:t>
                        </w:r>
                        <w:r>
                          <w:rPr>
                            <w:rFonts w:ascii="Arial" w:hAnsi="Arial"/>
                            <w:b/>
                            <w:color w:val="000000"/>
                            <w:sz w:val="20"/>
                            <w:lang w:val="en-US"/>
                          </w:rPr>
                          <w:t>VPN</w:t>
                        </w:r>
                      </w:p>
                    </w:txbxContent>
                  </v:textbox>
                </v:rect>
              </v:group>
            </w:pict>
          </mc:Fallback>
        </mc:AlternateConten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r>
      <w:r w:rsidRPr="006206E8">
        <w:rPr>
          <w:rFonts w:ascii="Times New Roman" w:eastAsia="Times New Roman" w:hAnsi="Times New Roman" w:cs="Times New Roman"/>
          <w:i/>
          <w:sz w:val="28"/>
          <w:szCs w:val="28"/>
          <w:lang w:eastAsia="ru-RU"/>
        </w:rPr>
        <w:t>Инициатор туннеля</w:t>
      </w:r>
      <w:r w:rsidRPr="006206E8">
        <w:rPr>
          <w:rFonts w:ascii="Times New Roman" w:eastAsia="Times New Roman" w:hAnsi="Times New Roman" w:cs="Times New Roman"/>
          <w:sz w:val="28"/>
          <w:szCs w:val="28"/>
          <w:lang w:eastAsia="ru-RU"/>
        </w:rPr>
        <w:t xml:space="preserve"> (ИТ) инкапсулирует пакеты, например, </w:t>
      </w:r>
      <w:r w:rsidRPr="006206E8">
        <w:rPr>
          <w:rFonts w:ascii="Times New Roman" w:eastAsia="Times New Roman" w:hAnsi="Times New Roman" w:cs="Times New Roman"/>
          <w:sz w:val="28"/>
          <w:szCs w:val="28"/>
          <w:lang w:val="en-US" w:eastAsia="ru-RU"/>
        </w:rPr>
        <w:t>IP</w:t>
      </w:r>
      <w:r w:rsidRPr="006206E8">
        <w:rPr>
          <w:rFonts w:ascii="Times New Roman" w:eastAsia="Times New Roman" w:hAnsi="Times New Roman" w:cs="Times New Roman"/>
          <w:sz w:val="28"/>
          <w:szCs w:val="28"/>
          <w:lang w:eastAsia="ru-RU"/>
        </w:rPr>
        <w:t xml:space="preserve">-пакеты, в новый пакет, содержащий, наряду с исходными данными, новый заголовок с информацией об отправителе и получателе. </w:t>
      </w:r>
      <w:r w:rsidRPr="006206E8">
        <w:rPr>
          <w:rFonts w:ascii="Times New Roman" w:eastAsia="Times New Roman" w:hAnsi="Times New Roman" w:cs="Times New Roman"/>
          <w:i/>
          <w:sz w:val="28"/>
          <w:szCs w:val="28"/>
          <w:lang w:eastAsia="ru-RU"/>
        </w:rPr>
        <w:t>Терминатор туннеля</w:t>
      </w:r>
      <w:r w:rsidRPr="006206E8">
        <w:rPr>
          <w:rFonts w:ascii="Times New Roman" w:eastAsia="Times New Roman" w:hAnsi="Times New Roman" w:cs="Times New Roman"/>
          <w:sz w:val="28"/>
          <w:szCs w:val="28"/>
          <w:lang w:eastAsia="ru-RU"/>
        </w:rPr>
        <w:t xml:space="preserve"> (ТТ) выполняет процесс, обратный инкапсуляции, удаляя новые заголовки и направляя исходный пакет в сеть </w:t>
      </w:r>
      <w:r w:rsidRPr="006206E8">
        <w:rPr>
          <w:rFonts w:ascii="Times New Roman" w:eastAsia="Times New Roman" w:hAnsi="Times New Roman" w:cs="Times New Roman"/>
          <w:sz w:val="28"/>
          <w:szCs w:val="28"/>
          <w:lang w:val="en-US" w:eastAsia="ru-RU"/>
        </w:rPr>
        <w:t>IP</w:t>
      </w:r>
      <w:r w:rsidRPr="006206E8">
        <w:rPr>
          <w:rFonts w:ascii="Times New Roman" w:eastAsia="Times New Roman" w:hAnsi="Times New Roman" w:cs="Times New Roman"/>
          <w:sz w:val="28"/>
          <w:szCs w:val="28"/>
          <w:lang w:eastAsia="ru-RU"/>
        </w:rPr>
        <w:t xml:space="preserve"> или адресату в локальной сети.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Сама по себе инкапсуляция никоим образом не повышает конфиденциальности или целостности туннелируемых данных. Конфиденциальность обеспечивается с помощью шифрования.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Поскольку существует множество методов шифрования данных, очень важно, чтобы инициатор и терминатор туннеля использовали один и тот же метод. Кроме того, для успешной дешифрации данных источник и получатель должны иметь возможность обмена </w:t>
      </w:r>
      <w:r w:rsidRPr="006206E8">
        <w:rPr>
          <w:rFonts w:ascii="Times New Roman" w:eastAsia="Times New Roman" w:hAnsi="Times New Roman" w:cs="Times New Roman"/>
          <w:i/>
          <w:sz w:val="28"/>
          <w:szCs w:val="28"/>
          <w:lang w:eastAsia="ru-RU"/>
        </w:rPr>
        <w:t>ключами шифрования</w:t>
      </w:r>
      <w:r w:rsidRPr="006206E8">
        <w:rPr>
          <w:rFonts w:ascii="Times New Roman" w:eastAsia="Times New Roman" w:hAnsi="Times New Roman" w:cs="Times New Roman"/>
          <w:sz w:val="28"/>
          <w:szCs w:val="28"/>
          <w:lang w:eastAsia="ru-RU"/>
        </w:rPr>
        <w:t xml:space="preserve">. Чтобы туннели создавались только между уполномоченными пользователями, конечные точки требуется </w:t>
      </w:r>
      <w:r w:rsidRPr="006206E8">
        <w:rPr>
          <w:rFonts w:ascii="Times New Roman" w:eastAsia="Times New Roman" w:hAnsi="Times New Roman" w:cs="Times New Roman"/>
          <w:i/>
          <w:sz w:val="28"/>
          <w:szCs w:val="28"/>
          <w:lang w:eastAsia="ru-RU"/>
        </w:rPr>
        <w:t>идентифицировать</w:t>
      </w:r>
      <w:r w:rsidRPr="006206E8">
        <w:rPr>
          <w:rFonts w:ascii="Times New Roman" w:eastAsia="Times New Roman" w:hAnsi="Times New Roman" w:cs="Times New Roman"/>
          <w:sz w:val="28"/>
          <w:szCs w:val="28"/>
          <w:lang w:eastAsia="ru-RU"/>
        </w:rPr>
        <w:t xml:space="preserve">.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r>
      <w:r w:rsidRPr="006206E8">
        <w:rPr>
          <w:rFonts w:ascii="Times New Roman" w:eastAsia="Times New Roman" w:hAnsi="Times New Roman" w:cs="Times New Roman"/>
          <w:i/>
          <w:sz w:val="28"/>
          <w:szCs w:val="28"/>
          <w:lang w:eastAsia="ru-RU"/>
        </w:rPr>
        <w:t>Целостность туннелируемых данных</w:t>
      </w:r>
      <w:r w:rsidRPr="006206E8">
        <w:rPr>
          <w:rFonts w:ascii="Times New Roman" w:eastAsia="Times New Roman" w:hAnsi="Times New Roman" w:cs="Times New Roman"/>
          <w:sz w:val="28"/>
          <w:szCs w:val="28"/>
          <w:lang w:eastAsia="ru-RU"/>
        </w:rPr>
        <w:t xml:space="preserve"> можно обеспечить с помощью некоей формы выборки сообщения или </w:t>
      </w:r>
      <w:r w:rsidRPr="006206E8">
        <w:rPr>
          <w:rFonts w:ascii="Times New Roman" w:eastAsia="Times New Roman" w:hAnsi="Times New Roman" w:cs="Times New Roman"/>
          <w:i/>
          <w:sz w:val="28"/>
          <w:szCs w:val="28"/>
          <w:lang w:eastAsia="ru-RU"/>
        </w:rPr>
        <w:t>хэш-функции</w:t>
      </w:r>
      <w:r w:rsidRPr="006206E8">
        <w:rPr>
          <w:rFonts w:ascii="Times New Roman" w:eastAsia="Times New Roman" w:hAnsi="Times New Roman" w:cs="Times New Roman"/>
          <w:sz w:val="28"/>
          <w:szCs w:val="28"/>
          <w:lang w:eastAsia="ru-RU"/>
        </w:rPr>
        <w:t xml:space="preserve"> для выявления искажений или потерь. Хэширование (</w:t>
      </w:r>
      <w:r w:rsidRPr="006206E8">
        <w:rPr>
          <w:rFonts w:ascii="Times New Roman" w:eastAsia="Times New Roman" w:hAnsi="Times New Roman" w:cs="Times New Roman"/>
          <w:sz w:val="28"/>
          <w:szCs w:val="28"/>
          <w:lang w:val="en-US" w:eastAsia="ru-RU"/>
        </w:rPr>
        <w:t>Hashing</w:t>
      </w:r>
      <w:r w:rsidRPr="006206E8">
        <w:rPr>
          <w:rFonts w:ascii="Times New Roman" w:eastAsia="Times New Roman" w:hAnsi="Times New Roman" w:cs="Times New Roman"/>
          <w:sz w:val="28"/>
          <w:szCs w:val="28"/>
          <w:lang w:eastAsia="ru-RU"/>
        </w:rPr>
        <w:t xml:space="preserve">) – метод отображения открытого (незашифрованного) сообщения в шифрованную строку фиксированной длины. В криптографии такая функция служит для </w:t>
      </w:r>
      <w:r w:rsidRPr="006206E8">
        <w:rPr>
          <w:rFonts w:ascii="Times New Roman" w:eastAsia="Times New Roman" w:hAnsi="Times New Roman" w:cs="Times New Roman"/>
          <w:i/>
          <w:sz w:val="28"/>
          <w:szCs w:val="28"/>
          <w:lang w:eastAsia="ru-RU"/>
        </w:rPr>
        <w:t>обнаружения модификации</w:t>
      </w:r>
      <w:r w:rsidRPr="006206E8">
        <w:rPr>
          <w:rFonts w:ascii="Times New Roman" w:eastAsia="Times New Roman" w:hAnsi="Times New Roman" w:cs="Times New Roman"/>
          <w:sz w:val="28"/>
          <w:szCs w:val="28"/>
          <w:lang w:eastAsia="ru-RU"/>
        </w:rPr>
        <w:t xml:space="preserve"> (искажения, подмены) шифрованных сообщений.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Технически реализация VPN стала возможной уже достаточно давно. Инкапсуляция используется для передачи кадров локальных сетей, в которых доставка обеспечивается без маршрутизации, через сети с маршрутизаторами пакетов, а также для доставки мультимедийной информации с помощью одного протокола.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Для реализации унифицированного способа инкапсуляции пакетов третьего и более высоких уровней разработан </w:t>
      </w:r>
      <w:r w:rsidRPr="006206E8">
        <w:rPr>
          <w:rFonts w:ascii="Times New Roman" w:eastAsia="Times New Roman" w:hAnsi="Times New Roman" w:cs="Times New Roman"/>
          <w:i/>
          <w:sz w:val="28"/>
          <w:szCs w:val="28"/>
          <w:lang w:eastAsia="ru-RU"/>
        </w:rPr>
        <w:t>протокол туннелирования второго уровня (</w:t>
      </w:r>
      <w:r w:rsidRPr="006206E8">
        <w:rPr>
          <w:rFonts w:ascii="Times New Roman" w:eastAsia="Times New Roman" w:hAnsi="Times New Roman" w:cs="Times New Roman"/>
          <w:i/>
          <w:sz w:val="28"/>
          <w:szCs w:val="28"/>
          <w:lang w:val="en-US" w:eastAsia="ru-RU"/>
        </w:rPr>
        <w:t>Layer</w:t>
      </w:r>
      <w:r w:rsidRPr="006206E8">
        <w:rPr>
          <w:rFonts w:ascii="Times New Roman" w:eastAsia="Times New Roman" w:hAnsi="Times New Roman" w:cs="Times New Roman"/>
          <w:i/>
          <w:sz w:val="28"/>
          <w:szCs w:val="28"/>
          <w:lang w:eastAsia="ru-RU"/>
        </w:rPr>
        <w:t xml:space="preserve">-2 </w:t>
      </w:r>
      <w:r w:rsidRPr="006206E8">
        <w:rPr>
          <w:rFonts w:ascii="Times New Roman" w:eastAsia="Times New Roman" w:hAnsi="Times New Roman" w:cs="Times New Roman"/>
          <w:i/>
          <w:sz w:val="28"/>
          <w:szCs w:val="28"/>
          <w:lang w:val="en-US" w:eastAsia="ru-RU"/>
        </w:rPr>
        <w:t>Tunneling</w:t>
      </w:r>
      <w:r w:rsidRPr="006206E8">
        <w:rPr>
          <w:rFonts w:ascii="Times New Roman" w:eastAsia="Times New Roman" w:hAnsi="Times New Roman" w:cs="Times New Roman"/>
          <w:i/>
          <w:sz w:val="28"/>
          <w:szCs w:val="28"/>
          <w:lang w:eastAsia="ru-RU"/>
        </w:rPr>
        <w:t xml:space="preserve"> </w:t>
      </w:r>
      <w:r w:rsidRPr="006206E8">
        <w:rPr>
          <w:rFonts w:ascii="Times New Roman" w:eastAsia="Times New Roman" w:hAnsi="Times New Roman" w:cs="Times New Roman"/>
          <w:i/>
          <w:sz w:val="28"/>
          <w:szCs w:val="28"/>
          <w:lang w:val="en-US" w:eastAsia="ru-RU"/>
        </w:rPr>
        <w:t>Protocol</w:t>
      </w:r>
      <w:r w:rsidRPr="006206E8">
        <w:rPr>
          <w:rFonts w:ascii="Times New Roman" w:eastAsia="Times New Roman" w:hAnsi="Times New Roman" w:cs="Times New Roman"/>
          <w:i/>
          <w:sz w:val="28"/>
          <w:szCs w:val="28"/>
          <w:lang w:eastAsia="ru-RU"/>
        </w:rPr>
        <w:t>, L2TP).</w:t>
      </w:r>
      <w:r w:rsidRPr="006206E8">
        <w:rPr>
          <w:rFonts w:ascii="Times New Roman" w:eastAsia="Times New Roman" w:hAnsi="Times New Roman" w:cs="Times New Roman"/>
          <w:sz w:val="28"/>
          <w:szCs w:val="28"/>
          <w:lang w:eastAsia="ru-RU"/>
        </w:rPr>
        <w:t xml:space="preserve"> Спецификация L2TP не описывает методы идентификации и шифрования. Представляя собой расширение протокола PPP (</w:t>
      </w:r>
      <w:r w:rsidRPr="006206E8">
        <w:rPr>
          <w:rFonts w:ascii="Times New Roman" w:eastAsia="Times New Roman" w:hAnsi="Times New Roman" w:cs="Times New Roman"/>
          <w:sz w:val="28"/>
          <w:szCs w:val="28"/>
          <w:lang w:val="en-US" w:eastAsia="ru-RU"/>
        </w:rPr>
        <w:t>Point</w:t>
      </w:r>
      <w:r w:rsidRPr="006206E8">
        <w:rPr>
          <w:rFonts w:ascii="Times New Roman" w:eastAsia="Times New Roman" w:hAnsi="Times New Roman" w:cs="Times New Roman"/>
          <w:sz w:val="28"/>
          <w:szCs w:val="28"/>
          <w:lang w:eastAsia="ru-RU"/>
        </w:rPr>
        <w:t>-</w:t>
      </w:r>
      <w:r w:rsidRPr="006206E8">
        <w:rPr>
          <w:rFonts w:ascii="Times New Roman" w:eastAsia="Times New Roman" w:hAnsi="Times New Roman" w:cs="Times New Roman"/>
          <w:sz w:val="28"/>
          <w:szCs w:val="28"/>
          <w:lang w:val="en-US" w:eastAsia="ru-RU"/>
        </w:rPr>
        <w:t>to</w:t>
      </w:r>
      <w:r w:rsidRPr="006206E8">
        <w:rPr>
          <w:rFonts w:ascii="Times New Roman" w:eastAsia="Times New Roman" w:hAnsi="Times New Roman" w:cs="Times New Roman"/>
          <w:sz w:val="28"/>
          <w:szCs w:val="28"/>
          <w:lang w:eastAsia="ru-RU"/>
        </w:rPr>
        <w:t>-</w:t>
      </w:r>
      <w:r w:rsidRPr="006206E8">
        <w:rPr>
          <w:rFonts w:ascii="Times New Roman" w:eastAsia="Times New Roman" w:hAnsi="Times New Roman" w:cs="Times New Roman"/>
          <w:sz w:val="28"/>
          <w:szCs w:val="28"/>
          <w:lang w:val="en-US" w:eastAsia="ru-RU"/>
        </w:rPr>
        <w:t>Point</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Protocol</w:t>
      </w:r>
      <w:r w:rsidRPr="006206E8">
        <w:rPr>
          <w:rFonts w:ascii="Times New Roman" w:eastAsia="Times New Roman" w:hAnsi="Times New Roman" w:cs="Times New Roman"/>
          <w:sz w:val="28"/>
          <w:szCs w:val="28"/>
          <w:lang w:eastAsia="ru-RU"/>
        </w:rPr>
        <w:t xml:space="preserve">) уровня звена данных, L2TP может поддерживать любые высокоуровневые протоколы (не только IP). Туннели на основе PPP требуют, чтобы конечные точки поддерживали информацию о состоянии каждого канала (такую, как тайм-ауты), и, следовательно, не обладают хорошей масштабируемостью при необходимости организации нескольких туннелей с общими конечными точками.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 xml:space="preserve">Для взаимодействия локальных сетей используются и </w:t>
      </w:r>
      <w:r w:rsidRPr="006206E8">
        <w:rPr>
          <w:rFonts w:ascii="Times New Roman" w:eastAsia="Times New Roman" w:hAnsi="Times New Roman" w:cs="Times New Roman"/>
          <w:i/>
          <w:sz w:val="28"/>
          <w:szCs w:val="28"/>
          <w:lang w:eastAsia="ru-RU"/>
        </w:rPr>
        <w:t>технологии маршрутизации третьего уровня</w:t>
      </w:r>
      <w:r w:rsidRPr="006206E8">
        <w:rPr>
          <w:rFonts w:ascii="Times New Roman" w:eastAsia="Times New Roman" w:hAnsi="Times New Roman" w:cs="Times New Roman"/>
          <w:sz w:val="28"/>
          <w:szCs w:val="28"/>
          <w:lang w:eastAsia="ru-RU"/>
        </w:rPr>
        <w:t xml:space="preserve">. Спецификацией, где описаны стандартные методы для всех компонентов VPN, является протокол Internet Protocol </w:t>
      </w:r>
      <w:r w:rsidRPr="006206E8">
        <w:rPr>
          <w:rFonts w:ascii="Times New Roman" w:eastAsia="Times New Roman" w:hAnsi="Times New Roman" w:cs="Times New Roman"/>
          <w:sz w:val="28"/>
          <w:szCs w:val="28"/>
          <w:lang w:val="en-US" w:eastAsia="ru-RU"/>
        </w:rPr>
        <w:t>Security</w:t>
      </w:r>
      <w:r w:rsidRPr="006206E8">
        <w:rPr>
          <w:rFonts w:ascii="Times New Roman" w:eastAsia="Times New Roman" w:hAnsi="Times New Roman" w:cs="Times New Roman"/>
          <w:sz w:val="28"/>
          <w:szCs w:val="28"/>
          <w:lang w:eastAsia="ru-RU"/>
        </w:rPr>
        <w:t xml:space="preserve">, или </w:t>
      </w:r>
      <w:r w:rsidRPr="006206E8">
        <w:rPr>
          <w:rFonts w:ascii="Times New Roman" w:eastAsia="Times New Roman" w:hAnsi="Times New Roman" w:cs="Times New Roman"/>
          <w:sz w:val="28"/>
          <w:szCs w:val="28"/>
          <w:lang w:val="en-US" w:eastAsia="ru-RU"/>
        </w:rPr>
        <w:t>IPSec</w:t>
      </w:r>
      <w:r w:rsidRPr="006206E8">
        <w:rPr>
          <w:rFonts w:ascii="Times New Roman" w:eastAsia="Times New Roman" w:hAnsi="Times New Roman" w:cs="Times New Roman"/>
          <w:sz w:val="28"/>
          <w:szCs w:val="28"/>
          <w:lang w:eastAsia="ru-RU"/>
        </w:rPr>
        <w:t xml:space="preserve"> (иногда его называют протоколом туннелирования третьего уровня (</w:t>
      </w:r>
      <w:r w:rsidRPr="006206E8">
        <w:rPr>
          <w:rFonts w:ascii="Times New Roman" w:eastAsia="Times New Roman" w:hAnsi="Times New Roman" w:cs="Times New Roman"/>
          <w:sz w:val="28"/>
          <w:szCs w:val="28"/>
          <w:lang w:val="en-US" w:eastAsia="ru-RU"/>
        </w:rPr>
        <w:t>Layer</w:t>
      </w:r>
      <w:r w:rsidRPr="006206E8">
        <w:rPr>
          <w:rFonts w:ascii="Times New Roman" w:eastAsia="Times New Roman" w:hAnsi="Times New Roman" w:cs="Times New Roman"/>
          <w:sz w:val="28"/>
          <w:szCs w:val="28"/>
          <w:lang w:eastAsia="ru-RU"/>
        </w:rPr>
        <w:t xml:space="preserve">-3 </w:t>
      </w:r>
      <w:r w:rsidRPr="006206E8">
        <w:rPr>
          <w:rFonts w:ascii="Times New Roman" w:eastAsia="Times New Roman" w:hAnsi="Times New Roman" w:cs="Times New Roman"/>
          <w:sz w:val="28"/>
          <w:szCs w:val="28"/>
          <w:lang w:val="en-US" w:eastAsia="ru-RU"/>
        </w:rPr>
        <w:t>Tunneling</w:t>
      </w:r>
      <w:r w:rsidRPr="006206E8">
        <w:rPr>
          <w:rFonts w:ascii="Times New Roman" w:eastAsia="Times New Roman" w:hAnsi="Times New Roman" w:cs="Times New Roman"/>
          <w:sz w:val="28"/>
          <w:szCs w:val="28"/>
          <w:lang w:eastAsia="ru-RU"/>
        </w:rPr>
        <w:t>)).</w:t>
      </w:r>
    </w:p>
    <w:p w:rsidR="00F3421D" w:rsidRPr="006206E8" w:rsidRDefault="00F3421D" w:rsidP="00F3421D">
      <w:pPr>
        <w:spacing w:after="0" w:line="240" w:lineRule="auto"/>
        <w:jc w:val="both"/>
        <w:rPr>
          <w:rFonts w:ascii="Times New Roman" w:eastAsia="Times New Roman" w:hAnsi="Times New Roman" w:cs="Times New Roman"/>
          <w:i/>
          <w:sz w:val="28"/>
          <w:szCs w:val="28"/>
          <w:lang w:eastAsia="ru-RU"/>
        </w:rPr>
      </w:pPr>
      <w:r w:rsidRPr="006206E8">
        <w:rPr>
          <w:rFonts w:ascii="Times New Roman" w:eastAsia="Times New Roman" w:hAnsi="Times New Roman" w:cs="Times New Roman"/>
          <w:sz w:val="28"/>
          <w:szCs w:val="28"/>
          <w:lang w:eastAsia="ru-RU"/>
        </w:rPr>
        <w:tab/>
      </w:r>
      <w:r w:rsidRPr="006206E8">
        <w:rPr>
          <w:rFonts w:ascii="Times New Roman" w:eastAsia="Times New Roman" w:hAnsi="Times New Roman" w:cs="Times New Roman"/>
          <w:i/>
          <w:sz w:val="28"/>
          <w:szCs w:val="28"/>
          <w:lang w:eastAsia="ru-RU"/>
        </w:rPr>
        <w:t xml:space="preserve">Набор услуг, предоставляемых </w:t>
      </w:r>
      <w:r w:rsidRPr="006206E8">
        <w:rPr>
          <w:rFonts w:ascii="Times New Roman" w:eastAsia="Times New Roman" w:hAnsi="Times New Roman" w:cs="Times New Roman"/>
          <w:i/>
          <w:sz w:val="28"/>
          <w:szCs w:val="28"/>
          <w:lang w:val="en-US" w:eastAsia="ru-RU"/>
        </w:rPr>
        <w:t>VPN</w:t>
      </w:r>
      <w:r w:rsidRPr="006206E8">
        <w:rPr>
          <w:rFonts w:ascii="Times New Roman" w:eastAsia="Times New Roman" w:hAnsi="Times New Roman" w:cs="Times New Roman"/>
          <w:i/>
          <w:sz w:val="28"/>
          <w:szCs w:val="28"/>
          <w:lang w:eastAsia="ru-RU"/>
        </w:rPr>
        <w:t xml:space="preserve">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ab/>
        <w:t>Протокол IPSec предусматривает:</w:t>
      </w:r>
    </w:p>
    <w:p w:rsidR="00F3421D" w:rsidRPr="006206E8" w:rsidRDefault="00F3421D" w:rsidP="00273D93">
      <w:pPr>
        <w:numPr>
          <w:ilvl w:val="0"/>
          <w:numId w:val="7"/>
        </w:numPr>
        <w:spacing w:after="0" w:line="240" w:lineRule="auto"/>
        <w:ind w:left="714" w:hanging="357"/>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стандартные методы идентификации пользователей или компьютеров при создании туннеля; </w:t>
      </w:r>
    </w:p>
    <w:p w:rsidR="00F3421D" w:rsidRPr="006206E8" w:rsidRDefault="00F3421D" w:rsidP="00273D93">
      <w:pPr>
        <w:numPr>
          <w:ilvl w:val="0"/>
          <w:numId w:val="7"/>
        </w:numPr>
        <w:spacing w:after="0" w:line="240" w:lineRule="auto"/>
        <w:ind w:left="714" w:hanging="357"/>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стандартные способы шифрования, используемые конечными точками туннеля; </w:t>
      </w:r>
    </w:p>
    <w:p w:rsidR="00F3421D" w:rsidRPr="006206E8" w:rsidRDefault="00F3421D" w:rsidP="00273D93">
      <w:pPr>
        <w:numPr>
          <w:ilvl w:val="0"/>
          <w:numId w:val="7"/>
        </w:numPr>
        <w:spacing w:after="0" w:line="240" w:lineRule="auto"/>
        <w:ind w:left="714" w:hanging="357"/>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стандартные методы обмена и управления </w:t>
      </w:r>
      <w:r w:rsidRPr="006206E8">
        <w:rPr>
          <w:rFonts w:ascii="Times New Roman" w:eastAsia="Times New Roman" w:hAnsi="Times New Roman" w:cs="Times New Roman"/>
          <w:i/>
          <w:sz w:val="28"/>
          <w:szCs w:val="28"/>
          <w:lang w:eastAsia="ru-RU"/>
        </w:rPr>
        <w:t>ключами шифрования</w:t>
      </w:r>
      <w:r w:rsidRPr="006206E8">
        <w:rPr>
          <w:rFonts w:ascii="Times New Roman" w:eastAsia="Times New Roman" w:hAnsi="Times New Roman" w:cs="Times New Roman"/>
          <w:sz w:val="28"/>
          <w:szCs w:val="28"/>
          <w:lang w:eastAsia="ru-RU"/>
        </w:rPr>
        <w:t xml:space="preserve"> между конечными точками. </w:t>
      </w:r>
      <w:r w:rsidRPr="006206E8">
        <w:rPr>
          <w:rFonts w:ascii="Times New Roman" w:eastAsia="Times New Roman" w:hAnsi="Times New Roman" w:cs="Times New Roman"/>
          <w:sz w:val="28"/>
          <w:szCs w:val="28"/>
          <w:lang w:eastAsia="ru-RU"/>
        </w:rPr>
        <w:tab/>
        <w:t xml:space="preserve">Этот гибкий стандарт предлагает несколько способов для выполнения каждой задачи. </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Протокол IPSec может работать совместно с L2TP, в результате эти два протокола обеспечивают более надежную идентификацию, стандартизованное шифрование и целостность данных.  Спецификация IPSec ориентирована на IP и, таким образом, бесполезна для трафика любых других протоколов сетевого уровня. </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Туннель IPSec между двумя локальными сетями может поддерживать </w:t>
      </w:r>
      <w:r w:rsidRPr="006206E8">
        <w:rPr>
          <w:rFonts w:ascii="Times New Roman" w:eastAsia="Times New Roman" w:hAnsi="Times New Roman" w:cs="Times New Roman"/>
          <w:i/>
          <w:sz w:val="28"/>
          <w:szCs w:val="28"/>
          <w:lang w:eastAsia="ru-RU"/>
        </w:rPr>
        <w:t>множество индивидуальных каналов передачи данных</w:t>
      </w:r>
      <w:r w:rsidRPr="006206E8">
        <w:rPr>
          <w:rFonts w:ascii="Times New Roman" w:eastAsia="Times New Roman" w:hAnsi="Times New Roman" w:cs="Times New Roman"/>
          <w:sz w:val="28"/>
          <w:szCs w:val="28"/>
          <w:lang w:eastAsia="ru-RU"/>
        </w:rPr>
        <w:t>, в результате чего приложения данного типа получают преимущества</w:t>
      </w:r>
      <w:r w:rsidRPr="006206E8">
        <w:rPr>
          <w:rFonts w:ascii="Times New Roman" w:eastAsia="Times New Roman" w:hAnsi="Times New Roman" w:cs="Times New Roman"/>
          <w:b/>
          <w:sz w:val="28"/>
          <w:szCs w:val="28"/>
          <w:lang w:eastAsia="ru-RU"/>
        </w:rPr>
        <w:t xml:space="preserve"> </w:t>
      </w:r>
      <w:r w:rsidRPr="006206E8">
        <w:rPr>
          <w:rFonts w:ascii="Times New Roman" w:eastAsia="Times New Roman" w:hAnsi="Times New Roman" w:cs="Times New Roman"/>
          <w:sz w:val="28"/>
          <w:szCs w:val="28"/>
          <w:lang w:eastAsia="ru-RU"/>
        </w:rPr>
        <w:t xml:space="preserve">с точки зрения масштабирования по сравнению с технологией второго уровня. </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p>
    <w:p w:rsidR="00F3421D" w:rsidRPr="006206E8" w:rsidRDefault="00F3421D" w:rsidP="00F3421D">
      <w:pPr>
        <w:keepNext/>
        <w:spacing w:after="0" w:line="240" w:lineRule="auto"/>
        <w:ind w:firstLine="709"/>
        <w:outlineLvl w:val="1"/>
        <w:rPr>
          <w:rFonts w:ascii="Times New Roman" w:eastAsia="Times New Roman" w:hAnsi="Times New Roman" w:cs="Times New Roman"/>
          <w:b/>
          <w:bCs/>
          <w:i/>
          <w:iCs/>
          <w:sz w:val="28"/>
          <w:szCs w:val="28"/>
          <w:lang w:eastAsia="ru-RU"/>
        </w:rPr>
      </w:pPr>
      <w:bookmarkStart w:id="12" w:name="_Toc232220039"/>
      <w:bookmarkStart w:id="13" w:name="_Toc232220430"/>
      <w:r w:rsidRPr="006206E8">
        <w:rPr>
          <w:rFonts w:ascii="Times New Roman" w:eastAsia="Times New Roman" w:hAnsi="Times New Roman" w:cs="Times New Roman"/>
          <w:b/>
          <w:bCs/>
          <w:i/>
          <w:iCs/>
          <w:sz w:val="28"/>
          <w:szCs w:val="28"/>
          <w:lang w:eastAsia="ru-RU"/>
        </w:rPr>
        <w:t xml:space="preserve">10.6 Защита данных  </w:t>
      </w:r>
      <w:r w:rsidRPr="006206E8">
        <w:rPr>
          <w:rFonts w:ascii="Times New Roman" w:eastAsia="Times New Roman" w:hAnsi="Times New Roman" w:cs="Times New Roman"/>
          <w:b/>
          <w:bCs/>
          <w:i/>
          <w:iCs/>
          <w:sz w:val="28"/>
          <w:szCs w:val="28"/>
          <w:lang w:val="en-US" w:eastAsia="ru-RU"/>
        </w:rPr>
        <w:t>VPN</w:t>
      </w:r>
      <w:bookmarkEnd w:id="12"/>
      <w:bookmarkEnd w:id="13"/>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Шифрование информации, передаваемой между инициатором и терминатором туннеля, часто осуществляется с помощью протокола защиты транспортного уровня (</w:t>
      </w:r>
      <w:r w:rsidRPr="006206E8">
        <w:rPr>
          <w:rFonts w:ascii="Times New Roman" w:eastAsia="Times New Roman" w:hAnsi="Times New Roman" w:cs="Times New Roman"/>
          <w:sz w:val="28"/>
          <w:szCs w:val="28"/>
          <w:lang w:val="en-US" w:eastAsia="ru-RU"/>
        </w:rPr>
        <w:t>Transport</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Layer</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Security</w:t>
      </w:r>
      <w:r w:rsidRPr="006206E8">
        <w:rPr>
          <w:rFonts w:ascii="Times New Roman" w:eastAsia="Times New Roman" w:hAnsi="Times New Roman" w:cs="Times New Roman"/>
          <w:sz w:val="28"/>
          <w:szCs w:val="28"/>
          <w:lang w:eastAsia="ru-RU"/>
        </w:rPr>
        <w:t>, TLS). Существует довольно тонкая взаимосвязь между брандмауэрами (</w:t>
      </w:r>
      <w:r w:rsidRPr="006206E8">
        <w:rPr>
          <w:rFonts w:ascii="Times New Roman" w:eastAsia="Times New Roman" w:hAnsi="Times New Roman" w:cs="Times New Roman"/>
          <w:sz w:val="28"/>
          <w:szCs w:val="28"/>
          <w:lang w:val="en-US" w:eastAsia="ru-RU"/>
        </w:rPr>
        <w:t>firewall</w:t>
      </w:r>
      <w:r w:rsidRPr="006206E8">
        <w:rPr>
          <w:rFonts w:ascii="Times New Roman" w:eastAsia="Times New Roman" w:hAnsi="Times New Roman" w:cs="Times New Roman"/>
          <w:sz w:val="28"/>
          <w:szCs w:val="28"/>
          <w:lang w:eastAsia="ru-RU"/>
        </w:rPr>
        <w:t xml:space="preserve">) и VPN. Если туннели завершаются на оборудовании провайдера Internet, то потоки информации будут передаваться по локальной сети или по линии связи с провайдером Internet в незащищенном виде. </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i/>
          <w:sz w:val="28"/>
          <w:szCs w:val="28"/>
          <w:lang w:eastAsia="ru-RU"/>
        </w:rPr>
        <w:t>Если же конечная точка туннеля находится на территории локальной сети, но расположена за брандмауэром</w:t>
      </w:r>
      <w:r w:rsidRPr="006206E8">
        <w:rPr>
          <w:rFonts w:ascii="Times New Roman" w:eastAsia="Times New Roman" w:hAnsi="Times New Roman" w:cs="Times New Roman"/>
          <w:sz w:val="28"/>
          <w:szCs w:val="28"/>
          <w:lang w:eastAsia="ru-RU"/>
        </w:rPr>
        <w:t xml:space="preserve">, то туннелируемые потоки можно контролировать с помощью средств контроля доступа брандмауэра, но никакой дополнительной защиты при передаче по локальной сети это не даст. Более того, конечную точку будет связывать с брандмауэром канал с незашифрованной информацией. </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Расположение конечной точки </w:t>
      </w:r>
      <w:r w:rsidRPr="006206E8">
        <w:rPr>
          <w:rFonts w:ascii="Times New Roman" w:eastAsia="Times New Roman" w:hAnsi="Times New Roman" w:cs="Times New Roman"/>
          <w:i/>
          <w:sz w:val="28"/>
          <w:szCs w:val="28"/>
          <w:lang w:eastAsia="ru-RU"/>
        </w:rPr>
        <w:t>внутри защищаемой брандмауэром зоны</w:t>
      </w:r>
      <w:r w:rsidRPr="006206E8">
        <w:rPr>
          <w:rFonts w:ascii="Times New Roman" w:eastAsia="Times New Roman" w:hAnsi="Times New Roman" w:cs="Times New Roman"/>
          <w:sz w:val="28"/>
          <w:szCs w:val="28"/>
          <w:lang w:eastAsia="ru-RU"/>
        </w:rPr>
        <w:t xml:space="preserve"> обычно означает открытие прохода через брандмауэр (как правило, через конкретный порт TCP). </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Некоторые компании предпочитают применять реализуемый брандмауэром </w:t>
      </w:r>
      <w:r w:rsidRPr="006206E8">
        <w:rPr>
          <w:rFonts w:ascii="Times New Roman" w:eastAsia="Times New Roman" w:hAnsi="Times New Roman" w:cs="Times New Roman"/>
          <w:i/>
          <w:sz w:val="28"/>
          <w:szCs w:val="28"/>
          <w:lang w:eastAsia="ru-RU"/>
        </w:rPr>
        <w:t>контроль доступа ко всему трафику</w:t>
      </w:r>
      <w:r w:rsidRPr="006206E8">
        <w:rPr>
          <w:rFonts w:ascii="Times New Roman" w:eastAsia="Times New Roman" w:hAnsi="Times New Roman" w:cs="Times New Roman"/>
          <w:sz w:val="28"/>
          <w:szCs w:val="28"/>
          <w:lang w:eastAsia="ru-RU"/>
        </w:rPr>
        <w:t xml:space="preserve">, в том числе и к туннелируемому, особенно если другую сторону туннеля представляет партнер, заказчик или поставщик, стратегия защиты которого неизвестна или не внушает доверия. </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Одно из преимуществ </w:t>
      </w:r>
      <w:r w:rsidRPr="006206E8">
        <w:rPr>
          <w:rFonts w:ascii="Times New Roman" w:eastAsia="Times New Roman" w:hAnsi="Times New Roman" w:cs="Times New Roman"/>
          <w:i/>
          <w:sz w:val="28"/>
          <w:szCs w:val="28"/>
          <w:lang w:eastAsia="ru-RU"/>
        </w:rPr>
        <w:t>тесно интегрированных с брандмауэром продуктов туннелирования</w:t>
      </w:r>
      <w:r w:rsidRPr="006206E8">
        <w:rPr>
          <w:rFonts w:ascii="Times New Roman" w:eastAsia="Times New Roman" w:hAnsi="Times New Roman" w:cs="Times New Roman"/>
          <w:sz w:val="28"/>
          <w:szCs w:val="28"/>
          <w:lang w:eastAsia="ru-RU"/>
        </w:rPr>
        <w:t xml:space="preserve"> состоит в том, что можно: </w:t>
      </w:r>
    </w:p>
    <w:p w:rsidR="00F3421D" w:rsidRPr="006206E8" w:rsidRDefault="00F3421D" w:rsidP="00273D93">
      <w:pPr>
        <w:numPr>
          <w:ilvl w:val="0"/>
          <w:numId w:val="8"/>
        </w:numPr>
        <w:spacing w:after="0" w:line="240" w:lineRule="auto"/>
        <w:ind w:left="714" w:hanging="357"/>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 открывать туннель; </w:t>
      </w:r>
    </w:p>
    <w:p w:rsidR="00F3421D" w:rsidRPr="006206E8" w:rsidRDefault="00F3421D" w:rsidP="00273D93">
      <w:pPr>
        <w:numPr>
          <w:ilvl w:val="0"/>
          <w:numId w:val="8"/>
        </w:numPr>
        <w:spacing w:after="0" w:line="240" w:lineRule="auto"/>
        <w:ind w:left="714" w:hanging="357"/>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 применять к туннелю правила защиты брандмауэра; </w:t>
      </w:r>
    </w:p>
    <w:p w:rsidR="00F3421D" w:rsidRPr="006206E8" w:rsidRDefault="00F3421D" w:rsidP="00273D93">
      <w:pPr>
        <w:numPr>
          <w:ilvl w:val="0"/>
          <w:numId w:val="8"/>
        </w:numPr>
        <w:spacing w:after="0" w:line="240" w:lineRule="auto"/>
        <w:ind w:left="714" w:hanging="357"/>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 перенаправлять потоки данных до конечной точки на конкретном компьютере или до защищаемой брандмауэром подсети. </w:t>
      </w:r>
    </w:p>
    <w:p w:rsidR="00F3421D" w:rsidRPr="006206E8" w:rsidRDefault="00F3421D" w:rsidP="00F3421D">
      <w:pPr>
        <w:spacing w:after="0" w:line="240" w:lineRule="auto"/>
        <w:ind w:firstLine="709"/>
        <w:jc w:val="both"/>
        <w:rPr>
          <w:rFonts w:ascii="Times New Roman" w:eastAsia="Times New Roman" w:hAnsi="Times New Roman" w:cs="Times New Roman"/>
          <w:i/>
          <w:sz w:val="28"/>
          <w:szCs w:val="28"/>
          <w:lang w:eastAsia="ru-RU"/>
        </w:rPr>
      </w:pPr>
      <w:r w:rsidRPr="006206E8">
        <w:rPr>
          <w:rFonts w:ascii="Times New Roman" w:eastAsia="Times New Roman" w:hAnsi="Times New Roman" w:cs="Times New Roman"/>
          <w:i/>
          <w:sz w:val="28"/>
          <w:szCs w:val="28"/>
          <w:lang w:eastAsia="ru-RU"/>
        </w:rPr>
        <w:t>Конструктивные решения</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VPN реализуется с помощью специального программного обеспечения. Программное обеспечение для VPN может функционировать на самых разных аппаратных платформах. Маршрутизаторы или коммутаторы могут поддерживать функции VNP по умолчанию (или в качестве дополнительной возможности, предлагаемой за отдельную плату). </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Аппаратно и программно реализуемые брандмауэры нередко предусматривают модули VPN со средствами управления трафиком или без таковых. Некоторые пограничные комбинированные устройства включают в себя маршрутизатор, брандмауэр, средства управления пропускной способностью и функции VPN (а также режим конфигурации).</w:t>
      </w:r>
    </w:p>
    <w:p w:rsidR="00F3421D" w:rsidRPr="006206E8" w:rsidRDefault="00F3421D" w:rsidP="00F3421D">
      <w:pPr>
        <w:spacing w:after="0" w:line="240" w:lineRule="auto"/>
        <w:ind w:firstLine="709"/>
        <w:jc w:val="both"/>
        <w:rPr>
          <w:rFonts w:ascii="Times New Roman" w:eastAsia="Times New Roman" w:hAnsi="Times New Roman" w:cs="Times New Roman"/>
          <w:i/>
          <w:sz w:val="28"/>
          <w:szCs w:val="28"/>
          <w:lang w:eastAsia="ru-RU"/>
        </w:rPr>
      </w:pP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i/>
          <w:sz w:val="28"/>
          <w:szCs w:val="28"/>
          <w:lang w:eastAsia="ru-RU"/>
        </w:rPr>
        <w:t>Идентификация источника</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Виртуальная частная сеть немыслима без идентификации. Вероятно, инфраструктура с открытыми ключами (</w:t>
      </w:r>
      <w:r w:rsidRPr="006206E8">
        <w:rPr>
          <w:rFonts w:ascii="Times New Roman" w:eastAsia="Times New Roman" w:hAnsi="Times New Roman" w:cs="Times New Roman"/>
          <w:sz w:val="28"/>
          <w:szCs w:val="28"/>
          <w:lang w:val="en-US" w:eastAsia="ru-RU"/>
        </w:rPr>
        <w:t>Public</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Key</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Infrastructure</w:t>
      </w:r>
      <w:r w:rsidRPr="006206E8">
        <w:rPr>
          <w:rFonts w:ascii="Times New Roman" w:eastAsia="Times New Roman" w:hAnsi="Times New Roman" w:cs="Times New Roman"/>
          <w:sz w:val="28"/>
          <w:szCs w:val="28"/>
          <w:lang w:eastAsia="ru-RU"/>
        </w:rPr>
        <w:t>, PKI) для электронной идентификации и управления открытыми ключами будет приобретать все большую значимость. Данные о PKI лучше всего хранить в глобальном каталоге, обращаться к которому можно по упрощенному протоколу доступа к каталогу (</w:t>
      </w:r>
      <w:r w:rsidRPr="006206E8">
        <w:rPr>
          <w:rFonts w:ascii="Times New Roman" w:eastAsia="Times New Roman" w:hAnsi="Times New Roman" w:cs="Times New Roman"/>
          <w:sz w:val="28"/>
          <w:szCs w:val="28"/>
          <w:lang w:val="en-US" w:eastAsia="ru-RU"/>
        </w:rPr>
        <w:t>Lightweight</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Directory</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Access</w:t>
      </w:r>
      <w:r w:rsidRPr="006206E8">
        <w:rPr>
          <w:rFonts w:ascii="Times New Roman" w:eastAsia="Times New Roman" w:hAnsi="Times New Roman" w:cs="Times New Roman"/>
          <w:sz w:val="28"/>
          <w:szCs w:val="28"/>
          <w:lang w:eastAsia="ru-RU"/>
        </w:rPr>
        <w:t xml:space="preserve"> </w:t>
      </w:r>
      <w:r w:rsidRPr="006206E8">
        <w:rPr>
          <w:rFonts w:ascii="Times New Roman" w:eastAsia="Times New Roman" w:hAnsi="Times New Roman" w:cs="Times New Roman"/>
          <w:sz w:val="28"/>
          <w:szCs w:val="28"/>
          <w:lang w:val="en-US" w:eastAsia="ru-RU"/>
        </w:rPr>
        <w:t>Protocol</w:t>
      </w:r>
      <w:r w:rsidRPr="006206E8">
        <w:rPr>
          <w:rFonts w:ascii="Times New Roman" w:eastAsia="Times New Roman" w:hAnsi="Times New Roman" w:cs="Times New Roman"/>
          <w:sz w:val="28"/>
          <w:szCs w:val="28"/>
          <w:lang w:eastAsia="ru-RU"/>
        </w:rPr>
        <w:t xml:space="preserve">, LDAP). </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Телекоммуникационная отрасль постепенно переходит к </w:t>
      </w:r>
      <w:r w:rsidRPr="006206E8">
        <w:rPr>
          <w:rFonts w:ascii="Times New Roman" w:eastAsia="Times New Roman" w:hAnsi="Times New Roman" w:cs="Times New Roman"/>
          <w:i/>
          <w:sz w:val="28"/>
          <w:szCs w:val="28"/>
          <w:lang w:eastAsia="ru-RU"/>
        </w:rPr>
        <w:t>хранению информации идентификации и PKI в центральном каталоге</w:t>
      </w:r>
      <w:r w:rsidRPr="006206E8">
        <w:rPr>
          <w:rFonts w:ascii="Times New Roman" w:eastAsia="Times New Roman" w:hAnsi="Times New Roman" w:cs="Times New Roman"/>
          <w:sz w:val="28"/>
          <w:szCs w:val="28"/>
          <w:lang w:eastAsia="ru-RU"/>
        </w:rPr>
        <w:t xml:space="preserve"> или каталоге, способном полностью взаимодействовать с другими каталогами и приложениями, не только данных, имеющих отношение к политике защиты, но и информации о приоритетах (для управления производительностью), а также о выделении вычислительных ресурсов. </w:t>
      </w:r>
    </w:p>
    <w:p w:rsidR="00F3421D" w:rsidRPr="006206E8" w:rsidRDefault="00F3421D" w:rsidP="00F3421D">
      <w:pPr>
        <w:spacing w:after="0" w:line="240" w:lineRule="auto"/>
        <w:ind w:firstLine="709"/>
        <w:jc w:val="both"/>
        <w:rPr>
          <w:rFonts w:ascii="Times New Roman" w:eastAsia="Times New Roman" w:hAnsi="Times New Roman" w:cs="Times New Roman"/>
          <w:i/>
          <w:sz w:val="28"/>
          <w:szCs w:val="28"/>
          <w:lang w:eastAsia="ru-RU"/>
        </w:rPr>
      </w:pPr>
      <w:r w:rsidRPr="006206E8">
        <w:rPr>
          <w:rFonts w:ascii="Times New Roman" w:eastAsia="Times New Roman" w:hAnsi="Times New Roman" w:cs="Times New Roman"/>
          <w:i/>
          <w:sz w:val="28"/>
          <w:szCs w:val="28"/>
          <w:lang w:eastAsia="ru-RU"/>
        </w:rPr>
        <w:t>Шифрование</w:t>
      </w:r>
    </w:p>
    <w:p w:rsidR="00F3421D" w:rsidRPr="006206E8" w:rsidRDefault="00F3421D" w:rsidP="00F3421D">
      <w:pPr>
        <w:spacing w:after="0" w:line="240" w:lineRule="auto"/>
        <w:ind w:firstLine="709"/>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xml:space="preserve">Шифрование требует значительных вычислительных ресурсов. Например, обычные серверы класса </w:t>
      </w:r>
      <w:r w:rsidRPr="006206E8">
        <w:rPr>
          <w:rFonts w:ascii="Times New Roman" w:eastAsia="Times New Roman" w:hAnsi="Times New Roman" w:cs="Times New Roman"/>
          <w:sz w:val="28"/>
          <w:szCs w:val="28"/>
          <w:lang w:val="en-US" w:eastAsia="ru-RU"/>
        </w:rPr>
        <w:t>Pentium</w:t>
      </w:r>
      <w:r w:rsidRPr="006206E8">
        <w:rPr>
          <w:rFonts w:ascii="Times New Roman" w:eastAsia="Times New Roman" w:hAnsi="Times New Roman" w:cs="Times New Roman"/>
          <w:sz w:val="28"/>
          <w:szCs w:val="28"/>
          <w:lang w:eastAsia="ru-RU"/>
        </w:rPr>
        <w:t xml:space="preserve"> имеют достаточную производительность шифрования для канала на 10 Мбит/с, но не 100 Мбит/с. Для обеспечения высокой скорости шифрования некоторые изготовители предлагают специальные аппаратные дополнения к платформе общего назначения. </w:t>
      </w:r>
    </w:p>
    <w:p w:rsidR="00F3421D" w:rsidRPr="006206E8" w:rsidRDefault="00F3421D" w:rsidP="00F3421D">
      <w:pPr>
        <w:spacing w:after="0" w:line="240" w:lineRule="auto"/>
        <w:jc w:val="both"/>
        <w:rPr>
          <w:rFonts w:ascii="Times New Roman" w:eastAsia="Times New Roman" w:hAnsi="Times New Roman" w:cs="Times New Roman"/>
          <w:sz w:val="28"/>
          <w:szCs w:val="28"/>
          <w:lang w:eastAsia="ru-RU"/>
        </w:rPr>
      </w:pPr>
    </w:p>
    <w:p w:rsidR="006206E8" w:rsidRPr="006206E8" w:rsidRDefault="006206E8" w:rsidP="006206E8">
      <w:pPr>
        <w:spacing w:before="100" w:beforeAutospacing="1" w:after="100" w:afterAutospacing="1" w:line="240" w:lineRule="auto"/>
        <w:ind w:firstLine="720"/>
        <w:outlineLvl w:val="1"/>
        <w:rPr>
          <w:rFonts w:ascii="Times New Roman" w:eastAsia="Times New Roman" w:hAnsi="Times New Roman" w:cs="Times New Roman"/>
          <w:b/>
          <w:bCs/>
          <w:color w:val="000000"/>
          <w:sz w:val="28"/>
          <w:szCs w:val="28"/>
          <w:lang w:eastAsia="ru-RU"/>
        </w:rPr>
      </w:pPr>
      <w:bookmarkStart w:id="14" w:name="_Toc232220040"/>
      <w:bookmarkStart w:id="15" w:name="_Toc232220431"/>
      <w:r w:rsidRPr="006206E8">
        <w:rPr>
          <w:rFonts w:ascii="Times New Roman" w:eastAsia="Times New Roman" w:hAnsi="Times New Roman" w:cs="Times New Roman"/>
          <w:b/>
          <w:bCs/>
          <w:color w:val="000000"/>
          <w:sz w:val="28"/>
          <w:szCs w:val="28"/>
          <w:lang w:eastAsia="ru-RU"/>
        </w:rPr>
        <w:t>Соглашение об уровне качества услуги (</w:t>
      </w:r>
      <w:r w:rsidRPr="006206E8">
        <w:rPr>
          <w:rFonts w:ascii="Times New Roman" w:eastAsia="Times New Roman" w:hAnsi="Times New Roman" w:cs="Times New Roman"/>
          <w:b/>
          <w:bCs/>
          <w:color w:val="000000"/>
          <w:sz w:val="28"/>
          <w:szCs w:val="28"/>
          <w:lang w:val="en-US" w:eastAsia="ru-RU"/>
        </w:rPr>
        <w:t>SLA</w:t>
      </w:r>
      <w:r w:rsidRPr="006206E8">
        <w:rPr>
          <w:rFonts w:ascii="Times New Roman" w:eastAsia="Times New Roman" w:hAnsi="Times New Roman" w:cs="Times New Roman"/>
          <w:b/>
          <w:bCs/>
          <w:color w:val="000000"/>
          <w:sz w:val="28"/>
          <w:szCs w:val="28"/>
          <w:lang w:eastAsia="ru-RU"/>
        </w:rPr>
        <w:t>)</w:t>
      </w:r>
    </w:p>
    <w:p w:rsidR="006206E8" w:rsidRPr="006206E8" w:rsidRDefault="006206E8" w:rsidP="006206E8">
      <w:pPr>
        <w:spacing w:before="100" w:beforeAutospacing="1" w:after="100" w:afterAutospacing="1" w:line="240" w:lineRule="auto"/>
        <w:ind w:firstLine="720"/>
        <w:jc w:val="both"/>
        <w:outlineLvl w:val="1"/>
        <w:rPr>
          <w:rFonts w:ascii="Times New Roman" w:eastAsia="Times New Roman" w:hAnsi="Times New Roman" w:cs="Times New Roman"/>
          <w:b/>
          <w:bCs/>
          <w:color w:val="000000"/>
          <w:sz w:val="28"/>
          <w:szCs w:val="28"/>
          <w:lang w:eastAsia="ru-RU"/>
        </w:rPr>
      </w:pPr>
      <w:r w:rsidRPr="006206E8">
        <w:rPr>
          <w:rFonts w:ascii="Times New Roman" w:eastAsia="Times New Roman" w:hAnsi="Times New Roman" w:cs="Times New Roman"/>
          <w:b/>
          <w:bCs/>
          <w:color w:val="000000"/>
          <w:sz w:val="28"/>
          <w:szCs w:val="28"/>
          <w:lang w:eastAsia="ru-RU"/>
        </w:rPr>
        <w:t> Операторы связи нуждаются в универсальном способе договоренности с пользователем о качестве предоставляемых услуг – методе, который бы представил для оператора качество услуг с точки зрения пользователя. Таким методом стало "соглашение об уровне обслуживания" (</w:t>
      </w:r>
      <w:r w:rsidRPr="006206E8">
        <w:rPr>
          <w:rFonts w:ascii="Times New Roman" w:eastAsia="Times New Roman" w:hAnsi="Times New Roman" w:cs="Times New Roman"/>
          <w:b/>
          <w:bCs/>
          <w:color w:val="000000"/>
          <w:sz w:val="28"/>
          <w:szCs w:val="28"/>
          <w:lang w:val="en-US" w:eastAsia="ru-RU"/>
        </w:rPr>
        <w:t>Service</w:t>
      </w:r>
      <w:r w:rsidRPr="006206E8">
        <w:rPr>
          <w:rFonts w:ascii="Times New Roman" w:eastAsia="Times New Roman" w:hAnsi="Times New Roman" w:cs="Times New Roman"/>
          <w:b/>
          <w:bCs/>
          <w:color w:val="000000"/>
          <w:sz w:val="28"/>
          <w:szCs w:val="28"/>
          <w:lang w:eastAsia="ru-RU"/>
        </w:rPr>
        <w:t xml:space="preserve"> </w:t>
      </w:r>
      <w:r w:rsidRPr="006206E8">
        <w:rPr>
          <w:rFonts w:ascii="Times New Roman" w:eastAsia="Times New Roman" w:hAnsi="Times New Roman" w:cs="Times New Roman"/>
          <w:b/>
          <w:bCs/>
          <w:color w:val="000000"/>
          <w:sz w:val="28"/>
          <w:szCs w:val="28"/>
          <w:lang w:val="en-US" w:eastAsia="ru-RU"/>
        </w:rPr>
        <w:t>Level</w:t>
      </w:r>
      <w:r w:rsidRPr="006206E8">
        <w:rPr>
          <w:rFonts w:ascii="Times New Roman" w:eastAsia="Times New Roman" w:hAnsi="Times New Roman" w:cs="Times New Roman"/>
          <w:b/>
          <w:bCs/>
          <w:color w:val="000000"/>
          <w:sz w:val="28"/>
          <w:szCs w:val="28"/>
          <w:lang w:eastAsia="ru-RU"/>
        </w:rPr>
        <w:t xml:space="preserve"> </w:t>
      </w:r>
      <w:r w:rsidRPr="006206E8">
        <w:rPr>
          <w:rFonts w:ascii="Times New Roman" w:eastAsia="Times New Roman" w:hAnsi="Times New Roman" w:cs="Times New Roman"/>
          <w:b/>
          <w:bCs/>
          <w:color w:val="000000"/>
          <w:sz w:val="28"/>
          <w:szCs w:val="28"/>
          <w:lang w:val="en-US" w:eastAsia="ru-RU"/>
        </w:rPr>
        <w:t>Agreement</w:t>
      </w:r>
      <w:r w:rsidRPr="006206E8">
        <w:rPr>
          <w:rFonts w:ascii="Times New Roman" w:eastAsia="Times New Roman" w:hAnsi="Times New Roman" w:cs="Times New Roman"/>
          <w:b/>
          <w:bCs/>
          <w:color w:val="000000"/>
          <w:sz w:val="28"/>
          <w:szCs w:val="28"/>
          <w:lang w:eastAsia="ru-RU"/>
        </w:rPr>
        <w:t>, SLA).</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Чтобы обеспечить определенный уровень качества услуги доставки информации, необходимо решить две задачи:</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 контроль производительности сети;</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 выполнение специальных процедур для поддержания требуемого уровня качества услуги.</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Система управления должна использовать набор показателей для контроля производительности мультисервисной сети и ее объектов (коммутаторов, маршрутизаторов, шлюзов, серверов приложений и др.).</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Показатели, используемые для описания качества услуги:</w:t>
      </w:r>
    </w:p>
    <w:p w:rsidR="006206E8" w:rsidRPr="006206E8" w:rsidRDefault="006206E8" w:rsidP="006206E8">
      <w:pPr>
        <w:spacing w:before="100" w:beforeAutospacing="1" w:after="100" w:afterAutospacing="1" w:line="240" w:lineRule="auto"/>
        <w:ind w:left="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 задержка установления соединения</w:t>
      </w:r>
      <w:r w:rsidRPr="006206E8">
        <w:rPr>
          <w:rFonts w:ascii="Times New Roman" w:eastAsia="Times New Roman" w:hAnsi="Times New Roman" w:cs="Times New Roman"/>
          <w:color w:val="000000"/>
          <w:sz w:val="28"/>
          <w:szCs w:val="28"/>
          <w:lang w:eastAsia="ru-RU"/>
        </w:rPr>
        <w:t> (</w:t>
      </w:r>
      <w:r w:rsidRPr="006206E8">
        <w:rPr>
          <w:rFonts w:ascii="Times New Roman" w:eastAsia="Times New Roman" w:hAnsi="Times New Roman" w:cs="Times New Roman"/>
          <w:color w:val="000000"/>
          <w:sz w:val="28"/>
          <w:szCs w:val="28"/>
          <w:lang w:val="en-US" w:eastAsia="ru-RU"/>
        </w:rPr>
        <w:t>establishment</w:t>
      </w:r>
      <w:r w:rsidRPr="006206E8">
        <w:rPr>
          <w:rFonts w:ascii="Times New Roman" w:eastAsia="Times New Roman" w:hAnsi="Times New Roman" w:cs="Times New Roman"/>
          <w:color w:val="000000"/>
          <w:sz w:val="28"/>
          <w:szCs w:val="28"/>
          <w:lang w:eastAsia="ru-RU"/>
        </w:rPr>
        <w:t xml:space="preserve"> </w:t>
      </w:r>
      <w:r w:rsidRPr="006206E8">
        <w:rPr>
          <w:rFonts w:ascii="Times New Roman" w:eastAsia="Times New Roman" w:hAnsi="Times New Roman" w:cs="Times New Roman"/>
          <w:color w:val="000000"/>
          <w:sz w:val="28"/>
          <w:szCs w:val="28"/>
          <w:lang w:val="en-US" w:eastAsia="ru-RU"/>
        </w:rPr>
        <w:t>delay</w:t>
      </w:r>
      <w:r w:rsidRPr="006206E8">
        <w:rPr>
          <w:rFonts w:ascii="Times New Roman" w:eastAsia="Times New Roman" w:hAnsi="Times New Roman" w:cs="Times New Roman"/>
          <w:color w:val="000000"/>
          <w:sz w:val="28"/>
          <w:szCs w:val="28"/>
          <w:lang w:eastAsia="ru-RU"/>
        </w:rPr>
        <w:t>);</w:t>
      </w:r>
    </w:p>
    <w:p w:rsidR="006206E8" w:rsidRPr="006206E8" w:rsidRDefault="006206E8" w:rsidP="006206E8">
      <w:pPr>
        <w:spacing w:before="100" w:beforeAutospacing="1" w:after="100" w:afterAutospacing="1" w:line="240" w:lineRule="auto"/>
        <w:ind w:left="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 задержка доставки данных «из конца в конец»</w:t>
      </w:r>
      <w:r w:rsidRPr="006206E8">
        <w:rPr>
          <w:rFonts w:ascii="Times New Roman" w:eastAsia="Times New Roman" w:hAnsi="Times New Roman" w:cs="Times New Roman"/>
          <w:color w:val="000000"/>
          <w:sz w:val="28"/>
          <w:szCs w:val="28"/>
          <w:lang w:eastAsia="ru-RU"/>
        </w:rPr>
        <w:t> (</w:t>
      </w:r>
      <w:r w:rsidRPr="006206E8">
        <w:rPr>
          <w:rFonts w:ascii="Times New Roman" w:eastAsia="Times New Roman" w:hAnsi="Times New Roman" w:cs="Times New Roman"/>
          <w:color w:val="000000"/>
          <w:sz w:val="28"/>
          <w:szCs w:val="28"/>
          <w:lang w:val="en-US" w:eastAsia="ru-RU"/>
        </w:rPr>
        <w:t>end</w:t>
      </w:r>
      <w:r w:rsidRPr="006206E8">
        <w:rPr>
          <w:rFonts w:ascii="Times New Roman" w:eastAsia="Times New Roman" w:hAnsi="Times New Roman" w:cs="Times New Roman"/>
          <w:color w:val="000000"/>
          <w:sz w:val="28"/>
          <w:szCs w:val="28"/>
          <w:lang w:eastAsia="ru-RU"/>
        </w:rPr>
        <w:t>-</w:t>
      </w:r>
      <w:r w:rsidRPr="006206E8">
        <w:rPr>
          <w:rFonts w:ascii="Times New Roman" w:eastAsia="Times New Roman" w:hAnsi="Times New Roman" w:cs="Times New Roman"/>
          <w:color w:val="000000"/>
          <w:sz w:val="28"/>
          <w:szCs w:val="28"/>
          <w:lang w:val="en-US" w:eastAsia="ru-RU"/>
        </w:rPr>
        <w:t>to</w:t>
      </w:r>
      <w:r w:rsidRPr="006206E8">
        <w:rPr>
          <w:rFonts w:ascii="Times New Roman" w:eastAsia="Times New Roman" w:hAnsi="Times New Roman" w:cs="Times New Roman"/>
          <w:color w:val="000000"/>
          <w:sz w:val="28"/>
          <w:szCs w:val="28"/>
          <w:lang w:eastAsia="ru-RU"/>
        </w:rPr>
        <w:t>-</w:t>
      </w:r>
      <w:r w:rsidRPr="006206E8">
        <w:rPr>
          <w:rFonts w:ascii="Times New Roman" w:eastAsia="Times New Roman" w:hAnsi="Times New Roman" w:cs="Times New Roman"/>
          <w:color w:val="000000"/>
          <w:sz w:val="28"/>
          <w:szCs w:val="28"/>
          <w:lang w:val="en-US" w:eastAsia="ru-RU"/>
        </w:rPr>
        <w:t>end</w:t>
      </w:r>
      <w:r w:rsidRPr="006206E8">
        <w:rPr>
          <w:rFonts w:ascii="Times New Roman" w:eastAsia="Times New Roman" w:hAnsi="Times New Roman" w:cs="Times New Roman"/>
          <w:color w:val="000000"/>
          <w:sz w:val="28"/>
          <w:szCs w:val="28"/>
          <w:lang w:eastAsia="ru-RU"/>
        </w:rPr>
        <w:t xml:space="preserve"> </w:t>
      </w:r>
      <w:r w:rsidRPr="006206E8">
        <w:rPr>
          <w:rFonts w:ascii="Times New Roman" w:eastAsia="Times New Roman" w:hAnsi="Times New Roman" w:cs="Times New Roman"/>
          <w:color w:val="000000"/>
          <w:sz w:val="28"/>
          <w:szCs w:val="28"/>
          <w:lang w:val="en-US" w:eastAsia="ru-RU"/>
        </w:rPr>
        <w:t>delay</w:t>
      </w:r>
      <w:r w:rsidRPr="006206E8">
        <w:rPr>
          <w:rFonts w:ascii="Times New Roman" w:eastAsia="Times New Roman" w:hAnsi="Times New Roman" w:cs="Times New Roman"/>
          <w:color w:val="000000"/>
          <w:sz w:val="28"/>
          <w:szCs w:val="28"/>
          <w:lang w:eastAsia="ru-RU"/>
        </w:rPr>
        <w:t>);</w:t>
      </w:r>
    </w:p>
    <w:p w:rsidR="006206E8" w:rsidRPr="006206E8" w:rsidRDefault="006206E8" w:rsidP="006206E8">
      <w:pPr>
        <w:spacing w:before="100" w:beforeAutospacing="1" w:after="100" w:afterAutospacing="1" w:line="240" w:lineRule="auto"/>
        <w:ind w:left="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 джиттер</w:t>
      </w:r>
      <w:r w:rsidRPr="006206E8">
        <w:rPr>
          <w:rFonts w:ascii="Times New Roman" w:eastAsia="Times New Roman" w:hAnsi="Times New Roman" w:cs="Times New Roman"/>
          <w:color w:val="000000"/>
          <w:sz w:val="28"/>
          <w:szCs w:val="28"/>
          <w:lang w:eastAsia="ru-RU"/>
        </w:rPr>
        <w:t> (jitter);</w:t>
      </w:r>
    </w:p>
    <w:p w:rsidR="006206E8" w:rsidRPr="006206E8" w:rsidRDefault="006206E8" w:rsidP="006206E8">
      <w:pPr>
        <w:spacing w:before="100" w:beforeAutospacing="1" w:after="100" w:afterAutospacing="1" w:line="240" w:lineRule="auto"/>
        <w:ind w:left="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 задержка разъединения соединения</w:t>
      </w:r>
      <w:r w:rsidRPr="006206E8">
        <w:rPr>
          <w:rFonts w:ascii="Times New Roman" w:eastAsia="Times New Roman" w:hAnsi="Times New Roman" w:cs="Times New Roman"/>
          <w:color w:val="000000"/>
          <w:sz w:val="28"/>
          <w:szCs w:val="28"/>
          <w:lang w:eastAsia="ru-RU"/>
        </w:rPr>
        <w:t> (</w:t>
      </w:r>
      <w:r w:rsidRPr="006206E8">
        <w:rPr>
          <w:rFonts w:ascii="Times New Roman" w:eastAsia="Times New Roman" w:hAnsi="Times New Roman" w:cs="Times New Roman"/>
          <w:color w:val="000000"/>
          <w:sz w:val="28"/>
          <w:szCs w:val="28"/>
          <w:lang w:val="en-US" w:eastAsia="ru-RU"/>
        </w:rPr>
        <w:t>release</w:t>
      </w:r>
      <w:r w:rsidRPr="006206E8">
        <w:rPr>
          <w:rFonts w:ascii="Times New Roman" w:eastAsia="Times New Roman" w:hAnsi="Times New Roman" w:cs="Times New Roman"/>
          <w:color w:val="000000"/>
          <w:sz w:val="28"/>
          <w:szCs w:val="28"/>
          <w:lang w:eastAsia="ru-RU"/>
        </w:rPr>
        <w:t xml:space="preserve"> </w:t>
      </w:r>
      <w:r w:rsidRPr="006206E8">
        <w:rPr>
          <w:rFonts w:ascii="Times New Roman" w:eastAsia="Times New Roman" w:hAnsi="Times New Roman" w:cs="Times New Roman"/>
          <w:color w:val="000000"/>
          <w:sz w:val="28"/>
          <w:szCs w:val="28"/>
          <w:lang w:val="en-US" w:eastAsia="ru-RU"/>
        </w:rPr>
        <w:t>delay</w:t>
      </w:r>
      <w:r w:rsidRPr="006206E8">
        <w:rPr>
          <w:rFonts w:ascii="Times New Roman" w:eastAsia="Times New Roman" w:hAnsi="Times New Roman" w:cs="Times New Roman"/>
          <w:color w:val="000000"/>
          <w:sz w:val="28"/>
          <w:szCs w:val="28"/>
          <w:lang w:eastAsia="ru-RU"/>
        </w:rPr>
        <w:t>);</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 пиковая скорость передачи пакетов</w:t>
      </w:r>
      <w:r w:rsidRPr="006206E8">
        <w:rPr>
          <w:rFonts w:ascii="Times New Roman" w:eastAsia="Times New Roman" w:hAnsi="Times New Roman" w:cs="Times New Roman"/>
          <w:color w:val="000000"/>
          <w:sz w:val="28"/>
          <w:szCs w:val="28"/>
          <w:lang w:eastAsia="ru-RU"/>
        </w:rPr>
        <w:t> (</w:t>
      </w:r>
      <w:r w:rsidRPr="006206E8">
        <w:rPr>
          <w:rFonts w:ascii="Times New Roman" w:eastAsia="Times New Roman" w:hAnsi="Times New Roman" w:cs="Times New Roman"/>
          <w:color w:val="000000"/>
          <w:sz w:val="28"/>
          <w:szCs w:val="28"/>
          <w:lang w:val="en-US" w:eastAsia="ru-RU"/>
        </w:rPr>
        <w:t>Peak</w:t>
      </w:r>
      <w:r w:rsidRPr="006206E8">
        <w:rPr>
          <w:rFonts w:ascii="Times New Roman" w:eastAsia="Times New Roman" w:hAnsi="Times New Roman" w:cs="Times New Roman"/>
          <w:color w:val="000000"/>
          <w:sz w:val="28"/>
          <w:szCs w:val="28"/>
          <w:lang w:eastAsia="ru-RU"/>
        </w:rPr>
        <w:t>-</w:t>
      </w:r>
      <w:r w:rsidRPr="006206E8">
        <w:rPr>
          <w:rFonts w:ascii="Times New Roman" w:eastAsia="Times New Roman" w:hAnsi="Times New Roman" w:cs="Times New Roman"/>
          <w:color w:val="000000"/>
          <w:sz w:val="28"/>
          <w:szCs w:val="28"/>
          <w:lang w:val="en-US" w:eastAsia="ru-RU"/>
        </w:rPr>
        <w:t>rate</w:t>
      </w:r>
      <w:r w:rsidRPr="006206E8">
        <w:rPr>
          <w:rFonts w:ascii="Times New Roman" w:eastAsia="Times New Roman" w:hAnsi="Times New Roman" w:cs="Times New Roman"/>
          <w:color w:val="000000"/>
          <w:sz w:val="28"/>
          <w:szCs w:val="28"/>
          <w:lang w:eastAsia="ru-RU"/>
        </w:rPr>
        <w:t xml:space="preserve"> </w:t>
      </w:r>
      <w:r w:rsidRPr="006206E8">
        <w:rPr>
          <w:rFonts w:ascii="Times New Roman" w:eastAsia="Times New Roman" w:hAnsi="Times New Roman" w:cs="Times New Roman"/>
          <w:color w:val="000000"/>
          <w:sz w:val="28"/>
          <w:szCs w:val="28"/>
          <w:lang w:val="en-US" w:eastAsia="ru-RU"/>
        </w:rPr>
        <w:t>throughput</w:t>
      </w:r>
      <w:r w:rsidRPr="006206E8">
        <w:rPr>
          <w:rFonts w:ascii="Times New Roman" w:eastAsia="Times New Roman" w:hAnsi="Times New Roman" w:cs="Times New Roman"/>
          <w:color w:val="000000"/>
          <w:sz w:val="28"/>
          <w:szCs w:val="28"/>
          <w:lang w:eastAsia="ru-RU"/>
        </w:rPr>
        <w:t>) - максимальное число пакетов, которое приложение может передавать в единицу времени;</w:t>
      </w:r>
    </w:p>
    <w:p w:rsidR="006206E8" w:rsidRPr="006206E8" w:rsidRDefault="006206E8" w:rsidP="006206E8">
      <w:pPr>
        <w:spacing w:before="100" w:beforeAutospacing="1" w:after="100" w:afterAutospacing="1" w:line="240" w:lineRule="auto"/>
        <w:ind w:left="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 средняя скорость пакетов в единицу времени</w:t>
      </w:r>
      <w:r w:rsidRPr="006206E8">
        <w:rPr>
          <w:rFonts w:ascii="Times New Roman" w:eastAsia="Times New Roman" w:hAnsi="Times New Roman" w:cs="Times New Roman"/>
          <w:color w:val="000000"/>
          <w:sz w:val="28"/>
          <w:szCs w:val="28"/>
          <w:lang w:eastAsia="ru-RU"/>
        </w:rPr>
        <w:t> (</w:t>
      </w:r>
      <w:r w:rsidRPr="006206E8">
        <w:rPr>
          <w:rFonts w:ascii="Times New Roman" w:eastAsia="Times New Roman" w:hAnsi="Times New Roman" w:cs="Times New Roman"/>
          <w:color w:val="000000"/>
          <w:sz w:val="28"/>
          <w:szCs w:val="28"/>
          <w:lang w:val="en-US" w:eastAsia="ru-RU"/>
        </w:rPr>
        <w:t>Statistical</w:t>
      </w:r>
      <w:r w:rsidRPr="006206E8">
        <w:rPr>
          <w:rFonts w:ascii="Times New Roman" w:eastAsia="Times New Roman" w:hAnsi="Times New Roman" w:cs="Times New Roman"/>
          <w:color w:val="000000"/>
          <w:sz w:val="28"/>
          <w:szCs w:val="28"/>
          <w:lang w:eastAsia="ru-RU"/>
        </w:rPr>
        <w:t xml:space="preserve"> </w:t>
      </w:r>
      <w:r w:rsidRPr="006206E8">
        <w:rPr>
          <w:rFonts w:ascii="Times New Roman" w:eastAsia="Times New Roman" w:hAnsi="Times New Roman" w:cs="Times New Roman"/>
          <w:color w:val="000000"/>
          <w:sz w:val="28"/>
          <w:szCs w:val="28"/>
          <w:lang w:val="en-US" w:eastAsia="ru-RU"/>
        </w:rPr>
        <w:t>throughput</w:t>
      </w:r>
      <w:r w:rsidRPr="006206E8">
        <w:rPr>
          <w:rFonts w:ascii="Times New Roman" w:eastAsia="Times New Roman" w:hAnsi="Times New Roman" w:cs="Times New Roman"/>
          <w:color w:val="000000"/>
          <w:sz w:val="28"/>
          <w:szCs w:val="28"/>
          <w:lang w:eastAsia="ru-RU"/>
        </w:rPr>
        <w:t>);</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 коэффициент потерь</w:t>
      </w:r>
      <w:r w:rsidRPr="006206E8">
        <w:rPr>
          <w:rFonts w:ascii="Times New Roman" w:eastAsia="Times New Roman" w:hAnsi="Times New Roman" w:cs="Times New Roman"/>
          <w:color w:val="000000"/>
          <w:sz w:val="28"/>
          <w:szCs w:val="28"/>
          <w:lang w:eastAsia="ru-RU"/>
        </w:rPr>
        <w:t> (</w:t>
      </w:r>
      <w:r w:rsidRPr="006206E8">
        <w:rPr>
          <w:rFonts w:ascii="Times New Roman" w:eastAsia="Times New Roman" w:hAnsi="Times New Roman" w:cs="Times New Roman"/>
          <w:color w:val="000000"/>
          <w:sz w:val="28"/>
          <w:szCs w:val="28"/>
          <w:lang w:val="en-US" w:eastAsia="ru-RU"/>
        </w:rPr>
        <w:t>Loss</w:t>
      </w:r>
      <w:r w:rsidRPr="006206E8">
        <w:rPr>
          <w:rFonts w:ascii="Times New Roman" w:eastAsia="Times New Roman" w:hAnsi="Times New Roman" w:cs="Times New Roman"/>
          <w:color w:val="000000"/>
          <w:sz w:val="28"/>
          <w:szCs w:val="28"/>
          <w:lang w:eastAsia="ru-RU"/>
        </w:rPr>
        <w:t xml:space="preserve"> </w:t>
      </w:r>
      <w:r w:rsidRPr="006206E8">
        <w:rPr>
          <w:rFonts w:ascii="Times New Roman" w:eastAsia="Times New Roman" w:hAnsi="Times New Roman" w:cs="Times New Roman"/>
          <w:color w:val="000000"/>
          <w:sz w:val="28"/>
          <w:szCs w:val="28"/>
          <w:lang w:val="en-US" w:eastAsia="ru-RU"/>
        </w:rPr>
        <w:t>ratio</w:t>
      </w:r>
      <w:r w:rsidRPr="006206E8">
        <w:rPr>
          <w:rFonts w:ascii="Times New Roman" w:eastAsia="Times New Roman" w:hAnsi="Times New Roman" w:cs="Times New Roman"/>
          <w:color w:val="000000"/>
          <w:sz w:val="28"/>
          <w:szCs w:val="28"/>
          <w:lang w:eastAsia="ru-RU"/>
        </w:rPr>
        <w:t>) – отношение числа потерянных пакетов к количеству переданных;</w:t>
      </w:r>
    </w:p>
    <w:p w:rsidR="006206E8" w:rsidRPr="006206E8" w:rsidRDefault="006206E8" w:rsidP="006206E8">
      <w:pPr>
        <w:spacing w:before="100" w:beforeAutospacing="1" w:after="100" w:afterAutospacing="1" w:line="240" w:lineRule="auto"/>
        <w:ind w:left="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 приоритет</w:t>
      </w:r>
      <w:r w:rsidRPr="006206E8">
        <w:rPr>
          <w:rFonts w:ascii="Times New Roman" w:eastAsia="Times New Roman" w:hAnsi="Times New Roman" w:cs="Times New Roman"/>
          <w:color w:val="000000"/>
          <w:sz w:val="28"/>
          <w:szCs w:val="28"/>
          <w:lang w:eastAsia="ru-RU"/>
        </w:rPr>
        <w:t> - определяет очередность обслуживания запросов;</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 стоимость</w:t>
      </w:r>
      <w:r w:rsidRPr="006206E8">
        <w:rPr>
          <w:rFonts w:ascii="Times New Roman" w:eastAsia="Times New Roman" w:hAnsi="Times New Roman" w:cs="Times New Roman"/>
          <w:color w:val="000000"/>
          <w:sz w:val="28"/>
          <w:szCs w:val="28"/>
          <w:lang w:eastAsia="ru-RU"/>
        </w:rPr>
        <w:t> - определяет максимальную допустимую стоимость сетевого соединения.</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Для полноценного использования этих показателей, необходимо определить ряд операций, позволяющих поддерживать качество услуги на уровне, удовлетворяющем пользователя.</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К таким операциям относятся:</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 спецификация качества услуги (QoS </w:t>
      </w:r>
      <w:r w:rsidRPr="006206E8">
        <w:rPr>
          <w:rFonts w:ascii="Times New Roman" w:eastAsia="Times New Roman" w:hAnsi="Times New Roman" w:cs="Times New Roman"/>
          <w:color w:val="000000"/>
          <w:sz w:val="28"/>
          <w:szCs w:val="28"/>
          <w:lang w:val="en-US" w:eastAsia="ru-RU"/>
        </w:rPr>
        <w:t>Specification</w:t>
      </w:r>
      <w:r w:rsidRPr="006206E8">
        <w:rPr>
          <w:rFonts w:ascii="Times New Roman" w:eastAsia="Times New Roman" w:hAnsi="Times New Roman" w:cs="Times New Roman"/>
          <w:color w:val="000000"/>
          <w:sz w:val="28"/>
          <w:szCs w:val="28"/>
          <w:lang w:eastAsia="ru-RU"/>
        </w:rPr>
        <w:t>);</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 отображение качества услуги (QoS </w:t>
      </w:r>
      <w:r w:rsidRPr="006206E8">
        <w:rPr>
          <w:rFonts w:ascii="Times New Roman" w:eastAsia="Times New Roman" w:hAnsi="Times New Roman" w:cs="Times New Roman"/>
          <w:color w:val="000000"/>
          <w:sz w:val="28"/>
          <w:szCs w:val="28"/>
          <w:lang w:val="en-US" w:eastAsia="ru-RU"/>
        </w:rPr>
        <w:t>Mapping</w:t>
      </w:r>
      <w:r w:rsidRPr="006206E8">
        <w:rPr>
          <w:rFonts w:ascii="Times New Roman" w:eastAsia="Times New Roman" w:hAnsi="Times New Roman" w:cs="Times New Roman"/>
          <w:color w:val="000000"/>
          <w:sz w:val="28"/>
          <w:szCs w:val="28"/>
          <w:lang w:eastAsia="ru-RU"/>
        </w:rPr>
        <w:t>);</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 установление соглашения о качестве услуги (QoS </w:t>
      </w:r>
      <w:r w:rsidRPr="006206E8">
        <w:rPr>
          <w:rFonts w:ascii="Times New Roman" w:eastAsia="Times New Roman" w:hAnsi="Times New Roman" w:cs="Times New Roman"/>
          <w:color w:val="000000"/>
          <w:sz w:val="28"/>
          <w:szCs w:val="28"/>
          <w:lang w:val="en-US" w:eastAsia="ru-RU"/>
        </w:rPr>
        <w:t>Negotiation</w:t>
      </w:r>
      <w:r w:rsidRPr="006206E8">
        <w:rPr>
          <w:rFonts w:ascii="Times New Roman" w:eastAsia="Times New Roman" w:hAnsi="Times New Roman" w:cs="Times New Roman"/>
          <w:color w:val="000000"/>
          <w:sz w:val="28"/>
          <w:szCs w:val="28"/>
          <w:lang w:eastAsia="ru-RU"/>
        </w:rPr>
        <w:t>);</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 резервирование ресурсов (Resource </w:t>
      </w:r>
      <w:r w:rsidRPr="006206E8">
        <w:rPr>
          <w:rFonts w:ascii="Times New Roman" w:eastAsia="Times New Roman" w:hAnsi="Times New Roman" w:cs="Times New Roman"/>
          <w:color w:val="000000"/>
          <w:sz w:val="28"/>
          <w:szCs w:val="28"/>
          <w:lang w:val="en-US" w:eastAsia="ru-RU"/>
        </w:rPr>
        <w:t>Allocation</w:t>
      </w:r>
      <w:r w:rsidRPr="006206E8">
        <w:rPr>
          <w:rFonts w:ascii="Times New Roman" w:eastAsia="Times New Roman" w:hAnsi="Times New Roman" w:cs="Times New Roman"/>
          <w:color w:val="000000"/>
          <w:sz w:val="28"/>
          <w:szCs w:val="28"/>
          <w:lang w:eastAsia="ru-RU"/>
        </w:rPr>
        <w:t>);</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 контроль доступа (</w:t>
      </w:r>
      <w:r w:rsidRPr="006206E8">
        <w:rPr>
          <w:rFonts w:ascii="Times New Roman" w:eastAsia="Times New Roman" w:hAnsi="Times New Roman" w:cs="Times New Roman"/>
          <w:color w:val="000000"/>
          <w:sz w:val="28"/>
          <w:szCs w:val="28"/>
          <w:lang w:val="en-US" w:eastAsia="ru-RU"/>
        </w:rPr>
        <w:t>Admission </w:t>
      </w:r>
      <w:r w:rsidRPr="006206E8">
        <w:rPr>
          <w:rFonts w:ascii="Times New Roman" w:eastAsia="Times New Roman" w:hAnsi="Times New Roman" w:cs="Times New Roman"/>
          <w:color w:val="000000"/>
          <w:sz w:val="28"/>
          <w:szCs w:val="28"/>
          <w:lang w:eastAsia="ru-RU"/>
        </w:rPr>
        <w:t>Control);</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 техническое обслуживание (</w:t>
      </w:r>
      <w:r w:rsidRPr="006206E8">
        <w:rPr>
          <w:rFonts w:ascii="Times New Roman" w:eastAsia="Times New Roman" w:hAnsi="Times New Roman" w:cs="Times New Roman"/>
          <w:color w:val="000000"/>
          <w:sz w:val="28"/>
          <w:szCs w:val="28"/>
          <w:lang w:val="en-US" w:eastAsia="ru-RU"/>
        </w:rPr>
        <w:t>maintenance</w:t>
      </w:r>
      <w:r w:rsidRPr="006206E8">
        <w:rPr>
          <w:rFonts w:ascii="Times New Roman" w:eastAsia="Times New Roman" w:hAnsi="Times New Roman" w:cs="Times New Roman"/>
          <w:color w:val="000000"/>
          <w:sz w:val="28"/>
          <w:szCs w:val="28"/>
          <w:lang w:eastAsia="ru-RU"/>
        </w:rPr>
        <w:t>);</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 мониторинг (</w:t>
      </w:r>
      <w:r w:rsidRPr="006206E8">
        <w:rPr>
          <w:rFonts w:ascii="Times New Roman" w:eastAsia="Times New Roman" w:hAnsi="Times New Roman" w:cs="Times New Roman"/>
          <w:color w:val="000000"/>
          <w:sz w:val="28"/>
          <w:szCs w:val="28"/>
          <w:lang w:val="en-US" w:eastAsia="ru-RU"/>
        </w:rPr>
        <w:t>monitoring</w:t>
      </w:r>
      <w:r w:rsidRPr="006206E8">
        <w:rPr>
          <w:rFonts w:ascii="Times New Roman" w:eastAsia="Times New Roman" w:hAnsi="Times New Roman" w:cs="Times New Roman"/>
          <w:color w:val="000000"/>
          <w:sz w:val="28"/>
          <w:szCs w:val="28"/>
          <w:lang w:eastAsia="ru-RU"/>
        </w:rPr>
        <w:t>);</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 повторное установление соглашения (QoS </w:t>
      </w:r>
      <w:r w:rsidRPr="006206E8">
        <w:rPr>
          <w:rFonts w:ascii="Times New Roman" w:eastAsia="Times New Roman" w:hAnsi="Times New Roman" w:cs="Times New Roman"/>
          <w:color w:val="000000"/>
          <w:sz w:val="28"/>
          <w:szCs w:val="28"/>
          <w:lang w:val="en-US" w:eastAsia="ru-RU"/>
        </w:rPr>
        <w:t>Renegotiation</w:t>
      </w:r>
      <w:r w:rsidRPr="006206E8">
        <w:rPr>
          <w:rFonts w:ascii="Times New Roman" w:eastAsia="Times New Roman" w:hAnsi="Times New Roman" w:cs="Times New Roman"/>
          <w:color w:val="000000"/>
          <w:sz w:val="28"/>
          <w:szCs w:val="28"/>
          <w:lang w:eastAsia="ru-RU"/>
        </w:rPr>
        <w:t>).</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Спецификация качества услуги (QoS </w:t>
      </w:r>
      <w:r w:rsidRPr="006206E8">
        <w:rPr>
          <w:rFonts w:ascii="Times New Roman" w:eastAsia="Times New Roman" w:hAnsi="Times New Roman" w:cs="Times New Roman"/>
          <w:i/>
          <w:iCs/>
          <w:color w:val="000000"/>
          <w:sz w:val="28"/>
          <w:szCs w:val="28"/>
          <w:lang w:val="en-US" w:eastAsia="ru-RU"/>
        </w:rPr>
        <w:t>Specification</w:t>
      </w:r>
      <w:r w:rsidRPr="006206E8">
        <w:rPr>
          <w:rFonts w:ascii="Times New Roman" w:eastAsia="Times New Roman" w:hAnsi="Times New Roman" w:cs="Times New Roman"/>
          <w:i/>
          <w:iCs/>
          <w:color w:val="000000"/>
          <w:sz w:val="28"/>
          <w:szCs w:val="28"/>
          <w:lang w:eastAsia="ru-RU"/>
        </w:rPr>
        <w:t>)</w:t>
      </w:r>
      <w:r w:rsidRPr="006206E8">
        <w:rPr>
          <w:rFonts w:ascii="Times New Roman" w:eastAsia="Times New Roman" w:hAnsi="Times New Roman" w:cs="Times New Roman"/>
          <w:color w:val="000000"/>
          <w:sz w:val="28"/>
          <w:szCs w:val="28"/>
          <w:lang w:eastAsia="ru-RU"/>
        </w:rPr>
        <w:t> </w:t>
      </w:r>
      <w:r w:rsidRPr="006206E8">
        <w:rPr>
          <w:rFonts w:ascii="Times New Roman" w:eastAsia="Times New Roman" w:hAnsi="Times New Roman" w:cs="Times New Roman"/>
          <w:color w:val="000000"/>
          <w:sz w:val="28"/>
          <w:szCs w:val="28"/>
          <w:lang w:eastAsia="ru-RU"/>
        </w:rPr>
        <w:t> определяет требуемые уровни качества, которые интерпретируются системой. На каждом уровне </w:t>
      </w:r>
      <w:r w:rsidRPr="006206E8">
        <w:rPr>
          <w:rFonts w:ascii="Times New Roman" w:eastAsia="Times New Roman" w:hAnsi="Times New Roman" w:cs="Times New Roman"/>
          <w:color w:val="000000"/>
          <w:sz w:val="28"/>
          <w:szCs w:val="28"/>
          <w:lang w:val="en-US" w:eastAsia="ru-RU"/>
        </w:rPr>
        <w:t>OSI</w:t>
      </w:r>
      <w:r w:rsidRPr="006206E8">
        <w:rPr>
          <w:rFonts w:ascii="Times New Roman" w:eastAsia="Times New Roman" w:hAnsi="Times New Roman" w:cs="Times New Roman"/>
          <w:color w:val="000000"/>
          <w:sz w:val="28"/>
          <w:szCs w:val="28"/>
          <w:lang w:eastAsia="ru-RU"/>
        </w:rPr>
        <w:t> (1-ом, 2-ом, …, 7-ом), участвующем в предоставления услуги, используется своя спецификация качества. Значения уровня качества могут устанавливаться в виде порогов или интервалов. Спецификации качества могут определить действия, которые необходимо выполнить при нарушении (ухудшении) заданного уровня качества услуги.</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Отображение QoS (QoS </w:t>
      </w:r>
      <w:r w:rsidRPr="006206E8">
        <w:rPr>
          <w:rFonts w:ascii="Times New Roman" w:eastAsia="Times New Roman" w:hAnsi="Times New Roman" w:cs="Times New Roman"/>
          <w:i/>
          <w:iCs/>
          <w:color w:val="000000"/>
          <w:sz w:val="28"/>
          <w:szCs w:val="28"/>
          <w:lang w:val="en-US" w:eastAsia="ru-RU"/>
        </w:rPr>
        <w:t>Mapping</w:t>
      </w:r>
      <w:r w:rsidRPr="006206E8">
        <w:rPr>
          <w:rFonts w:ascii="Times New Roman" w:eastAsia="Times New Roman" w:hAnsi="Times New Roman" w:cs="Times New Roman"/>
          <w:i/>
          <w:iCs/>
          <w:color w:val="000000"/>
          <w:sz w:val="28"/>
          <w:szCs w:val="28"/>
          <w:lang w:eastAsia="ru-RU"/>
        </w:rPr>
        <w:t>)</w:t>
      </w:r>
      <w:r w:rsidRPr="006206E8">
        <w:rPr>
          <w:rFonts w:ascii="Times New Roman" w:eastAsia="Times New Roman" w:hAnsi="Times New Roman" w:cs="Times New Roman"/>
          <w:b/>
          <w:bCs/>
          <w:color w:val="000000"/>
          <w:sz w:val="28"/>
          <w:szCs w:val="28"/>
          <w:lang w:eastAsia="ru-RU"/>
        </w:rPr>
        <w:t> </w:t>
      </w:r>
      <w:r w:rsidRPr="006206E8">
        <w:rPr>
          <w:rFonts w:ascii="Times New Roman" w:eastAsia="Times New Roman" w:hAnsi="Times New Roman" w:cs="Times New Roman"/>
          <w:color w:val="000000"/>
          <w:sz w:val="28"/>
          <w:szCs w:val="28"/>
          <w:lang w:eastAsia="ru-RU"/>
        </w:rPr>
        <w:t>— выполняет функции автоматического преобразования уровней качества услуги на разных уровнях, что освобождает пользователя от необходимости оценивать уровень качества услуги в терминах, используемых на нижних уровнях </w:t>
      </w:r>
      <w:r w:rsidRPr="006206E8">
        <w:rPr>
          <w:rFonts w:ascii="Times New Roman" w:eastAsia="Times New Roman" w:hAnsi="Times New Roman" w:cs="Times New Roman"/>
          <w:color w:val="000000"/>
          <w:sz w:val="28"/>
          <w:szCs w:val="28"/>
          <w:lang w:val="en-US" w:eastAsia="ru-RU"/>
        </w:rPr>
        <w:t>OSI</w:t>
      </w:r>
      <w:r w:rsidRPr="006206E8">
        <w:rPr>
          <w:rFonts w:ascii="Times New Roman" w:eastAsia="Times New Roman" w:hAnsi="Times New Roman" w:cs="Times New Roman"/>
          <w:color w:val="000000"/>
          <w:sz w:val="28"/>
          <w:szCs w:val="28"/>
          <w:lang w:eastAsia="ru-RU"/>
        </w:rPr>
        <w:t>.</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Установление соглашения о качестве услуги (QoS </w:t>
      </w:r>
      <w:r w:rsidRPr="006206E8">
        <w:rPr>
          <w:rFonts w:ascii="Times New Roman" w:eastAsia="Times New Roman" w:hAnsi="Times New Roman" w:cs="Times New Roman"/>
          <w:i/>
          <w:iCs/>
          <w:color w:val="000000"/>
          <w:sz w:val="28"/>
          <w:szCs w:val="28"/>
          <w:lang w:val="en-US" w:eastAsia="ru-RU"/>
        </w:rPr>
        <w:t>Negotiation</w:t>
      </w:r>
      <w:r w:rsidRPr="006206E8">
        <w:rPr>
          <w:rFonts w:ascii="Times New Roman" w:eastAsia="Times New Roman" w:hAnsi="Times New Roman" w:cs="Times New Roman"/>
          <w:i/>
          <w:iCs/>
          <w:color w:val="000000"/>
          <w:sz w:val="28"/>
          <w:szCs w:val="28"/>
          <w:lang w:eastAsia="ru-RU"/>
        </w:rPr>
        <w:t>)</w:t>
      </w:r>
      <w:r w:rsidRPr="006206E8">
        <w:rPr>
          <w:rFonts w:ascii="Times New Roman" w:eastAsia="Times New Roman" w:hAnsi="Times New Roman" w:cs="Times New Roman"/>
          <w:color w:val="000000"/>
          <w:sz w:val="28"/>
          <w:szCs w:val="28"/>
          <w:lang w:eastAsia="ru-RU"/>
        </w:rPr>
        <w:t> — определение совокупности параметров, обеспечивающих требуемый для данного сеанса уровень качества услуги, и выяснение компонентов системы, способных его обеспечить. Например, на сетевом уровне выбирается маршрут, в котором все входящие в него узлы смогут обеспечить выбранные параметры качества услуги.</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Резервирование ресурсов (</w:t>
      </w:r>
      <w:r w:rsidRPr="006206E8">
        <w:rPr>
          <w:rFonts w:ascii="Times New Roman" w:eastAsia="Times New Roman" w:hAnsi="Times New Roman" w:cs="Times New Roman"/>
          <w:i/>
          <w:iCs/>
          <w:color w:val="000000"/>
          <w:sz w:val="28"/>
          <w:szCs w:val="28"/>
          <w:lang w:val="en-US" w:eastAsia="ru-RU"/>
        </w:rPr>
        <w:t>Resource</w:t>
      </w:r>
      <w:r w:rsidRPr="006206E8">
        <w:rPr>
          <w:rFonts w:ascii="Times New Roman" w:eastAsia="Times New Roman" w:hAnsi="Times New Roman" w:cs="Times New Roman"/>
          <w:i/>
          <w:iCs/>
          <w:color w:val="000000"/>
          <w:sz w:val="28"/>
          <w:szCs w:val="28"/>
          <w:lang w:eastAsia="ru-RU"/>
        </w:rPr>
        <w:t xml:space="preserve"> </w:t>
      </w:r>
      <w:r w:rsidRPr="006206E8">
        <w:rPr>
          <w:rFonts w:ascii="Times New Roman" w:eastAsia="Times New Roman" w:hAnsi="Times New Roman" w:cs="Times New Roman"/>
          <w:i/>
          <w:iCs/>
          <w:color w:val="000000"/>
          <w:sz w:val="28"/>
          <w:szCs w:val="28"/>
          <w:lang w:val="en-US" w:eastAsia="ru-RU"/>
        </w:rPr>
        <w:t>Allocation</w:t>
      </w:r>
      <w:r w:rsidRPr="006206E8">
        <w:rPr>
          <w:rFonts w:ascii="Times New Roman" w:eastAsia="Times New Roman" w:hAnsi="Times New Roman" w:cs="Times New Roman"/>
          <w:i/>
          <w:iCs/>
          <w:color w:val="000000"/>
          <w:sz w:val="28"/>
          <w:szCs w:val="28"/>
          <w:lang w:eastAsia="ru-RU"/>
        </w:rPr>
        <w:t>)</w:t>
      </w:r>
      <w:r w:rsidRPr="006206E8">
        <w:rPr>
          <w:rFonts w:ascii="Times New Roman" w:eastAsia="Times New Roman" w:hAnsi="Times New Roman" w:cs="Times New Roman"/>
          <w:color w:val="000000"/>
          <w:sz w:val="28"/>
          <w:szCs w:val="28"/>
          <w:lang w:eastAsia="ru-RU"/>
        </w:rPr>
        <w:t> — гарантия необходимого уровня качества услуги на протяжении всего сеанса, часто бывает необходимо назначать определенный набор ресурсов для использования в данном сеансе. К ним могут относиться буферы, процессорное время, полоса пропускания и др.</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Данная функция должна выполняться в тесном взаимодействии с функцией установления соединения.</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Контроль доступа (</w:t>
      </w:r>
      <w:r w:rsidRPr="006206E8">
        <w:rPr>
          <w:rFonts w:ascii="Times New Roman" w:eastAsia="Times New Roman" w:hAnsi="Times New Roman" w:cs="Times New Roman"/>
          <w:i/>
          <w:iCs/>
          <w:color w:val="000000"/>
          <w:sz w:val="28"/>
          <w:szCs w:val="28"/>
          <w:lang w:val="en-US" w:eastAsia="ru-RU"/>
        </w:rPr>
        <w:t>Admission</w:t>
      </w:r>
      <w:r w:rsidRPr="006206E8">
        <w:rPr>
          <w:rFonts w:ascii="Times New Roman" w:eastAsia="Times New Roman" w:hAnsi="Times New Roman" w:cs="Times New Roman"/>
          <w:i/>
          <w:iCs/>
          <w:color w:val="000000"/>
          <w:sz w:val="28"/>
          <w:szCs w:val="28"/>
          <w:lang w:eastAsia="ru-RU"/>
        </w:rPr>
        <w:t xml:space="preserve"> </w:t>
      </w:r>
      <w:r w:rsidRPr="006206E8">
        <w:rPr>
          <w:rFonts w:ascii="Times New Roman" w:eastAsia="Times New Roman" w:hAnsi="Times New Roman" w:cs="Times New Roman"/>
          <w:i/>
          <w:iCs/>
          <w:color w:val="000000"/>
          <w:sz w:val="28"/>
          <w:szCs w:val="28"/>
          <w:lang w:val="en-US" w:eastAsia="ru-RU"/>
        </w:rPr>
        <w:t>Control</w:t>
      </w:r>
      <w:r w:rsidRPr="006206E8">
        <w:rPr>
          <w:rFonts w:ascii="Times New Roman" w:eastAsia="Times New Roman" w:hAnsi="Times New Roman" w:cs="Times New Roman"/>
          <w:i/>
          <w:iCs/>
          <w:color w:val="000000"/>
          <w:sz w:val="28"/>
          <w:szCs w:val="28"/>
          <w:lang w:eastAsia="ru-RU"/>
        </w:rPr>
        <w:t>)</w:t>
      </w:r>
      <w:r w:rsidRPr="006206E8">
        <w:rPr>
          <w:rFonts w:ascii="Times New Roman" w:eastAsia="Times New Roman" w:hAnsi="Times New Roman" w:cs="Times New Roman"/>
          <w:color w:val="000000"/>
          <w:sz w:val="28"/>
          <w:szCs w:val="28"/>
          <w:lang w:eastAsia="ru-RU"/>
        </w:rPr>
        <w:t> — проверка того, что система в состоянии обеспечить желаемый уровень качества услуги, не нарушив работу уже выполняющихся приложений.</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Техобслуживание (QoS </w:t>
      </w:r>
      <w:r w:rsidRPr="006206E8">
        <w:rPr>
          <w:rFonts w:ascii="Times New Roman" w:eastAsia="Times New Roman" w:hAnsi="Times New Roman" w:cs="Times New Roman"/>
          <w:i/>
          <w:iCs/>
          <w:color w:val="000000"/>
          <w:sz w:val="28"/>
          <w:szCs w:val="28"/>
          <w:lang w:val="en-US" w:eastAsia="ru-RU"/>
        </w:rPr>
        <w:t>maintenance</w:t>
      </w:r>
      <w:r w:rsidRPr="006206E8">
        <w:rPr>
          <w:rFonts w:ascii="Times New Roman" w:eastAsia="Times New Roman" w:hAnsi="Times New Roman" w:cs="Times New Roman"/>
          <w:i/>
          <w:iCs/>
          <w:color w:val="000000"/>
          <w:sz w:val="28"/>
          <w:szCs w:val="28"/>
          <w:lang w:eastAsia="ru-RU"/>
        </w:rPr>
        <w:t>) </w:t>
      </w:r>
      <w:r w:rsidRPr="006206E8">
        <w:rPr>
          <w:rFonts w:ascii="Times New Roman" w:eastAsia="Times New Roman" w:hAnsi="Times New Roman" w:cs="Times New Roman"/>
          <w:color w:val="000000"/>
          <w:sz w:val="28"/>
          <w:szCs w:val="28"/>
          <w:lang w:eastAsia="ru-RU"/>
        </w:rPr>
        <w:t>—  поддержание оговоренного уровня качества не всегда требует статического выделения ресурсов во время установления соглашения об уровне качества. Часто вместо этого необходимо использовать динамическое перераспределение ресурсов системы, чтобы гарантировать, что загрузка отдельных компонентов системы не будет превышена.</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Мониторинг (QoS </w:t>
      </w:r>
      <w:r w:rsidRPr="006206E8">
        <w:rPr>
          <w:rFonts w:ascii="Times New Roman" w:eastAsia="Times New Roman" w:hAnsi="Times New Roman" w:cs="Times New Roman"/>
          <w:i/>
          <w:iCs/>
          <w:color w:val="000000"/>
          <w:sz w:val="28"/>
          <w:szCs w:val="28"/>
          <w:lang w:val="en-US" w:eastAsia="ru-RU"/>
        </w:rPr>
        <w:t>monitoring</w:t>
      </w:r>
      <w:r w:rsidRPr="006206E8">
        <w:rPr>
          <w:rFonts w:ascii="Times New Roman" w:eastAsia="Times New Roman" w:hAnsi="Times New Roman" w:cs="Times New Roman"/>
          <w:i/>
          <w:iCs/>
          <w:color w:val="000000"/>
          <w:sz w:val="28"/>
          <w:szCs w:val="28"/>
          <w:lang w:eastAsia="ru-RU"/>
        </w:rPr>
        <w:t>)</w:t>
      </w:r>
      <w:r w:rsidRPr="006206E8">
        <w:rPr>
          <w:rFonts w:ascii="Times New Roman" w:eastAsia="Times New Roman" w:hAnsi="Times New Roman" w:cs="Times New Roman"/>
          <w:color w:val="000000"/>
          <w:sz w:val="28"/>
          <w:szCs w:val="28"/>
          <w:lang w:eastAsia="ru-RU"/>
        </w:rPr>
        <w:t> — позволяет определить ухудшение параметров качества услуги в течение сеанса связи, что дает пользователю возможность своевременно предпринять необходимые действия. Например, принять предлагаемый провайдером новый уровень качества услуги, отказаться от продолжения сеанса, попытаться произвести процедуру повторного установления соглашения о качестве услуги.</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Повторное установление соглашения (QoS </w:t>
      </w:r>
      <w:r w:rsidRPr="006206E8">
        <w:rPr>
          <w:rFonts w:ascii="Times New Roman" w:eastAsia="Times New Roman" w:hAnsi="Times New Roman" w:cs="Times New Roman"/>
          <w:i/>
          <w:iCs/>
          <w:color w:val="000000"/>
          <w:sz w:val="28"/>
          <w:szCs w:val="28"/>
          <w:lang w:val="en-US" w:eastAsia="ru-RU"/>
        </w:rPr>
        <w:t>Renegotiation</w:t>
      </w:r>
      <w:r w:rsidRPr="006206E8">
        <w:rPr>
          <w:rFonts w:ascii="Times New Roman" w:eastAsia="Times New Roman" w:hAnsi="Times New Roman" w:cs="Times New Roman"/>
          <w:i/>
          <w:iCs/>
          <w:color w:val="000000"/>
          <w:sz w:val="28"/>
          <w:szCs w:val="28"/>
          <w:lang w:eastAsia="ru-RU"/>
        </w:rPr>
        <w:t>)</w:t>
      </w:r>
      <w:r w:rsidRPr="006206E8">
        <w:rPr>
          <w:rFonts w:ascii="Times New Roman" w:eastAsia="Times New Roman" w:hAnsi="Times New Roman" w:cs="Times New Roman"/>
          <w:color w:val="000000"/>
          <w:sz w:val="28"/>
          <w:szCs w:val="28"/>
          <w:lang w:eastAsia="ru-RU"/>
        </w:rPr>
        <w:t> — процедура установления соглашения для тех компонентов системы, которые уже участвуют в сеансе связи. Необходимость ее проведения может быть обусловлена как понижением уровня качества, так и желанием оператора зарезервировать общие системные ресурсы за счет низкоприоритетных сеансов. Помимо этого, пользователь может захотеть использовать в разное время одни и те же ресурсы для различных целей и воспользоваться при этом повторным установлением соглашения с целью экономии средств.</w:t>
      </w:r>
    </w:p>
    <w:p w:rsidR="006206E8" w:rsidRPr="006206E8" w:rsidRDefault="006206E8" w:rsidP="006206E8">
      <w:pPr>
        <w:spacing w:before="100" w:beforeAutospacing="1" w:after="100" w:afterAutospacing="1" w:line="240" w:lineRule="auto"/>
        <w:ind w:firstLine="284"/>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 </w:t>
      </w:r>
      <w:r w:rsidRPr="006206E8">
        <w:rPr>
          <w:rFonts w:ascii="Times New Roman" w:eastAsia="Times New Roman" w:hAnsi="Times New Roman" w:cs="Times New Roman"/>
          <w:b/>
          <w:bCs/>
          <w:i/>
          <w:iCs/>
          <w:color w:val="000000"/>
          <w:sz w:val="28"/>
          <w:szCs w:val="28"/>
          <w:lang w:eastAsia="ru-RU"/>
        </w:rPr>
        <w:t> </w:t>
      </w:r>
    </w:p>
    <w:p w:rsidR="006206E8" w:rsidRPr="006206E8" w:rsidRDefault="006206E8" w:rsidP="006206E8">
      <w:pPr>
        <w:spacing w:before="100" w:beforeAutospacing="1" w:after="100" w:afterAutospacing="1" w:line="240" w:lineRule="auto"/>
        <w:ind w:firstLine="720"/>
        <w:jc w:val="both"/>
        <w:outlineLvl w:val="1"/>
        <w:rPr>
          <w:rFonts w:ascii="Times New Roman" w:eastAsia="Times New Roman" w:hAnsi="Times New Roman" w:cs="Times New Roman"/>
          <w:b/>
          <w:bCs/>
          <w:color w:val="000000"/>
          <w:sz w:val="28"/>
          <w:szCs w:val="28"/>
          <w:lang w:eastAsia="ru-RU"/>
        </w:rPr>
      </w:pPr>
      <w:bookmarkStart w:id="16" w:name="_Toc198645881"/>
      <w:bookmarkStart w:id="17" w:name="_Toc185997851"/>
      <w:bookmarkEnd w:id="16"/>
      <w:r w:rsidRPr="006206E8">
        <w:rPr>
          <w:rFonts w:ascii="Times New Roman" w:eastAsia="Times New Roman" w:hAnsi="Times New Roman" w:cs="Times New Roman"/>
          <w:b/>
          <w:bCs/>
          <w:i/>
          <w:iCs/>
          <w:color w:val="000000"/>
          <w:sz w:val="28"/>
          <w:szCs w:val="28"/>
          <w:lang w:eastAsia="ru-RU"/>
        </w:rPr>
        <w:t>Требования, предъявляемые к средствам доставки информации</w:t>
      </w:r>
      <w:bookmarkEnd w:id="17"/>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Мультисервисная сеть обслуживает трафик всех видов служб. Предъявлять одинаковые требования к показателям качества доставки информации для всех видов служб не представляется разумным по техническим и экономическим соображениям. Поэтому в рекомендации </w:t>
      </w:r>
      <w:r w:rsidRPr="006206E8">
        <w:rPr>
          <w:rFonts w:ascii="Times New Roman" w:eastAsia="Times New Roman" w:hAnsi="Times New Roman" w:cs="Times New Roman"/>
          <w:color w:val="000000"/>
          <w:sz w:val="28"/>
          <w:szCs w:val="28"/>
          <w:lang w:val="en-US" w:eastAsia="ru-RU"/>
        </w:rPr>
        <w:t>ITU</w:t>
      </w:r>
      <w:r w:rsidRPr="006206E8">
        <w:rPr>
          <w:rFonts w:ascii="Times New Roman" w:eastAsia="Times New Roman" w:hAnsi="Times New Roman" w:cs="Times New Roman"/>
          <w:color w:val="000000"/>
          <w:sz w:val="28"/>
          <w:szCs w:val="28"/>
          <w:lang w:eastAsia="ru-RU"/>
        </w:rPr>
        <w:t>-</w:t>
      </w:r>
      <w:r w:rsidRPr="006206E8">
        <w:rPr>
          <w:rFonts w:ascii="Times New Roman" w:eastAsia="Times New Roman" w:hAnsi="Times New Roman" w:cs="Times New Roman"/>
          <w:color w:val="000000"/>
          <w:sz w:val="28"/>
          <w:szCs w:val="28"/>
          <w:lang w:val="en-US" w:eastAsia="ru-RU"/>
        </w:rPr>
        <w:t>T</w:t>
      </w:r>
      <w:r w:rsidRPr="006206E8">
        <w:rPr>
          <w:rFonts w:ascii="Times New Roman" w:eastAsia="Times New Roman" w:hAnsi="Times New Roman" w:cs="Times New Roman"/>
          <w:color w:val="000000"/>
          <w:sz w:val="28"/>
          <w:szCs w:val="28"/>
          <w:lang w:eastAsia="ru-RU"/>
        </w:rPr>
        <w:t> Y.1541 [3] выделено шесть классов, различающихся величинами показателей качества доставки. В таблице 10.1 приведены значения показателей качества доставки информации для всех шести классов. Эти значения определяются для таких показателей: IPTD – задержка переноса IP пакетов, IPDV – вариация задержки IP пакетов, IPLR – доля потерянных IP пакетов, IREP – доля искаженных IP пакетов. Символ "U" (первая буква в слове "</w:t>
      </w:r>
      <w:r w:rsidRPr="006206E8">
        <w:rPr>
          <w:rFonts w:ascii="Times New Roman" w:eastAsia="Times New Roman" w:hAnsi="Times New Roman" w:cs="Times New Roman"/>
          <w:color w:val="000000"/>
          <w:sz w:val="28"/>
          <w:szCs w:val="28"/>
          <w:lang w:val="en-US" w:eastAsia="ru-RU"/>
        </w:rPr>
        <w:t>Unspecified</w:t>
      </w:r>
      <w:r w:rsidRPr="006206E8">
        <w:rPr>
          <w:rFonts w:ascii="Times New Roman" w:eastAsia="Times New Roman" w:hAnsi="Times New Roman" w:cs="Times New Roman"/>
          <w:color w:val="000000"/>
          <w:sz w:val="28"/>
          <w:szCs w:val="28"/>
          <w:lang w:eastAsia="ru-RU"/>
        </w:rPr>
        <w:t>") указывает на то, что показатель для данного класса обслуживания не нормируется.</w:t>
      </w:r>
    </w:p>
    <w:p w:rsidR="006206E8" w:rsidRPr="006206E8" w:rsidRDefault="006206E8" w:rsidP="006206E8">
      <w:pPr>
        <w:spacing w:before="100" w:beforeAutospacing="1" w:after="100" w:afterAutospacing="1" w:line="240" w:lineRule="auto"/>
        <w:ind w:firstLine="284"/>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 </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Таблица 10.1. Показатели качества доставки информации</w:t>
      </w:r>
    </w:p>
    <w:tbl>
      <w:tblPr>
        <w:tblW w:w="0" w:type="auto"/>
        <w:tblCellMar>
          <w:left w:w="0" w:type="dxa"/>
          <w:right w:w="0" w:type="dxa"/>
        </w:tblCellMar>
        <w:tblLook w:val="04A0" w:firstRow="1" w:lastRow="0" w:firstColumn="1" w:lastColumn="0" w:noHBand="0" w:noVBand="1"/>
      </w:tblPr>
      <w:tblGrid>
        <w:gridCol w:w="2448"/>
        <w:gridCol w:w="1800"/>
        <w:gridCol w:w="1980"/>
        <w:gridCol w:w="1800"/>
        <w:gridCol w:w="1440"/>
      </w:tblGrid>
      <w:tr w:rsidR="006206E8" w:rsidRPr="006206E8" w:rsidTr="004B2532">
        <w:tc>
          <w:tcPr>
            <w:tcW w:w="2448" w:type="dxa"/>
            <w:tcBorders>
              <w:top w:val="single" w:sz="8" w:space="0" w:color="auto"/>
              <w:left w:val="single" w:sz="8" w:space="0" w:color="auto"/>
              <w:bottom w:val="double" w:sz="4"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Класс качества доставки</w:t>
            </w:r>
          </w:p>
        </w:tc>
        <w:tc>
          <w:tcPr>
            <w:tcW w:w="180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IPTD</w:t>
            </w:r>
          </w:p>
        </w:tc>
        <w:tc>
          <w:tcPr>
            <w:tcW w:w="198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IPDV</w:t>
            </w:r>
          </w:p>
        </w:tc>
        <w:tc>
          <w:tcPr>
            <w:tcW w:w="180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IPLR</w:t>
            </w:r>
          </w:p>
        </w:tc>
        <w:tc>
          <w:tcPr>
            <w:tcW w:w="1440"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IREP</w:t>
            </w:r>
          </w:p>
        </w:tc>
      </w:tr>
      <w:tr w:rsidR="006206E8" w:rsidRPr="006206E8" w:rsidTr="004B2532">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192" w:lineRule="atLeast"/>
              <w:rPr>
                <w:rFonts w:ascii="Times New Roman" w:eastAsia="Times New Roman" w:hAnsi="Times New Roman" w:cs="Times New Roman"/>
                <w:sz w:val="28"/>
                <w:szCs w:val="28"/>
                <w:lang w:eastAsia="ru-RU"/>
              </w:rPr>
            </w:pPr>
            <w:r w:rsidRPr="006206E8">
              <w:rPr>
                <w:rFonts w:ascii="Times New Roman" w:eastAsia="Times New Roman" w:hAnsi="Times New Roman" w:cs="Times New Roman"/>
                <w:b/>
                <w:bCs/>
                <w:sz w:val="28"/>
                <w:szCs w:val="28"/>
                <w:lang w:eastAsia="ru-RU"/>
              </w:rPr>
              <w:t>0</w:t>
            </w:r>
          </w:p>
          <w:p w:rsidR="006206E8" w:rsidRPr="006206E8" w:rsidRDefault="006206E8" w:rsidP="004B2532">
            <w:pPr>
              <w:spacing w:before="100" w:beforeAutospacing="1" w:after="100" w:afterAutospacing="1" w:line="192" w:lineRule="atLeast"/>
              <w:rPr>
                <w:rFonts w:ascii="Times New Roman" w:eastAsia="Times New Roman" w:hAnsi="Times New Roman" w:cs="Times New Roman"/>
                <w:sz w:val="28"/>
                <w:szCs w:val="28"/>
                <w:lang w:eastAsia="ru-RU"/>
              </w:rPr>
            </w:pPr>
            <w:r w:rsidRPr="006206E8">
              <w:rPr>
                <w:rFonts w:ascii="Times New Roman" w:eastAsia="Times New Roman" w:hAnsi="Times New Roman" w:cs="Times New Roman"/>
                <w:b/>
                <w:bCs/>
                <w:sz w:val="28"/>
                <w:szCs w:val="28"/>
                <w:lang w:eastAsia="ru-RU"/>
              </w:rPr>
              <w:t>(</w:t>
            </w:r>
            <w:r w:rsidRPr="006206E8">
              <w:rPr>
                <w:rFonts w:ascii="Times New Roman" w:eastAsia="Times New Roman" w:hAnsi="Times New Roman" w:cs="Times New Roman"/>
                <w:b/>
                <w:bCs/>
                <w:color w:val="800000"/>
                <w:sz w:val="28"/>
                <w:szCs w:val="28"/>
                <w:lang w:eastAsia="ru-RU"/>
              </w:rPr>
              <w:t>приоритет 1</w:t>
            </w:r>
            <w:r w:rsidRPr="006206E8">
              <w:rPr>
                <w:rFonts w:ascii="Times New Roman" w:eastAsia="Times New Roman" w:hAnsi="Times New Roman" w:cs="Times New Roman"/>
                <w:b/>
                <w:bCs/>
                <w:sz w:val="28"/>
                <w:szCs w:val="28"/>
                <w:lang w:eastAsia="ru-RU"/>
              </w:rPr>
              <w:t>)</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100 мс.</w:t>
            </w:r>
          </w:p>
        </w:tc>
        <w:tc>
          <w:tcPr>
            <w:tcW w:w="198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50 мс.</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10</w:t>
            </w:r>
            <w:r w:rsidRPr="006206E8">
              <w:rPr>
                <w:rFonts w:ascii="Times New Roman" w:eastAsia="Times New Roman" w:hAnsi="Times New Roman" w:cs="Times New Roman"/>
                <w:sz w:val="28"/>
                <w:szCs w:val="28"/>
                <w:vertAlign w:val="superscript"/>
                <w:lang w:eastAsia="ru-RU"/>
              </w:rPr>
              <w:t>-3</w:t>
            </w:r>
          </w:p>
        </w:tc>
        <w:tc>
          <w:tcPr>
            <w:tcW w:w="1440"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val="en-US" w:eastAsia="ru-RU"/>
              </w:rPr>
              <w:t> </w:t>
            </w:r>
          </w:p>
          <w:p w:rsidR="006206E8" w:rsidRPr="006206E8" w:rsidRDefault="006206E8" w:rsidP="004B253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w:t>
            </w:r>
          </w:p>
          <w:p w:rsidR="006206E8" w:rsidRPr="006206E8" w:rsidRDefault="006206E8" w:rsidP="004B253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w:t>
            </w:r>
          </w:p>
          <w:p w:rsidR="006206E8" w:rsidRPr="006206E8" w:rsidRDefault="006206E8" w:rsidP="004B2532">
            <w:pPr>
              <w:spacing w:before="100" w:beforeAutospacing="1" w:after="100" w:afterAutospacing="1" w:line="240" w:lineRule="auto"/>
              <w:jc w:val="both"/>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 </w:t>
            </w:r>
          </w:p>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10</w:t>
            </w:r>
            <w:r w:rsidRPr="006206E8">
              <w:rPr>
                <w:rFonts w:ascii="Times New Roman" w:eastAsia="Times New Roman" w:hAnsi="Times New Roman" w:cs="Times New Roman"/>
                <w:sz w:val="28"/>
                <w:szCs w:val="28"/>
                <w:vertAlign w:val="superscript"/>
                <w:lang w:eastAsia="ru-RU"/>
              </w:rPr>
              <w:t>-4</w:t>
            </w:r>
          </w:p>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val="en-US" w:eastAsia="ru-RU"/>
              </w:rPr>
              <w:t> </w:t>
            </w:r>
          </w:p>
        </w:tc>
      </w:tr>
      <w:tr w:rsidR="006206E8" w:rsidRPr="006206E8" w:rsidTr="004B2532">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192" w:lineRule="atLeast"/>
              <w:rPr>
                <w:rFonts w:ascii="Times New Roman" w:eastAsia="Times New Roman" w:hAnsi="Times New Roman" w:cs="Times New Roman"/>
                <w:sz w:val="28"/>
                <w:szCs w:val="28"/>
                <w:lang w:eastAsia="ru-RU"/>
              </w:rPr>
            </w:pPr>
            <w:r w:rsidRPr="006206E8">
              <w:rPr>
                <w:rFonts w:ascii="Times New Roman" w:eastAsia="Times New Roman" w:hAnsi="Times New Roman" w:cs="Times New Roman"/>
                <w:b/>
                <w:bCs/>
                <w:sz w:val="28"/>
                <w:szCs w:val="28"/>
                <w:lang w:eastAsia="ru-RU"/>
              </w:rPr>
              <w:t>1</w:t>
            </w:r>
          </w:p>
          <w:p w:rsidR="006206E8" w:rsidRPr="006206E8" w:rsidRDefault="006206E8" w:rsidP="004B2532">
            <w:pPr>
              <w:spacing w:before="100" w:beforeAutospacing="1" w:after="100" w:afterAutospacing="1" w:line="192" w:lineRule="atLeast"/>
              <w:rPr>
                <w:rFonts w:ascii="Times New Roman" w:eastAsia="Times New Roman" w:hAnsi="Times New Roman" w:cs="Times New Roman"/>
                <w:sz w:val="28"/>
                <w:szCs w:val="28"/>
                <w:lang w:eastAsia="ru-RU"/>
              </w:rPr>
            </w:pPr>
            <w:r w:rsidRPr="006206E8">
              <w:rPr>
                <w:rFonts w:ascii="Times New Roman" w:eastAsia="Times New Roman" w:hAnsi="Times New Roman" w:cs="Times New Roman"/>
                <w:b/>
                <w:bCs/>
                <w:sz w:val="28"/>
                <w:szCs w:val="28"/>
                <w:lang w:eastAsia="ru-RU"/>
              </w:rPr>
              <w:t>(</w:t>
            </w:r>
            <w:r w:rsidRPr="006206E8">
              <w:rPr>
                <w:rFonts w:ascii="Times New Roman" w:eastAsia="Times New Roman" w:hAnsi="Times New Roman" w:cs="Times New Roman"/>
                <w:b/>
                <w:bCs/>
                <w:color w:val="800000"/>
                <w:sz w:val="28"/>
                <w:szCs w:val="28"/>
                <w:lang w:eastAsia="ru-RU"/>
              </w:rPr>
              <w:t>приоритет 1</w:t>
            </w:r>
            <w:r w:rsidRPr="006206E8">
              <w:rPr>
                <w:rFonts w:ascii="Times New Roman" w:eastAsia="Times New Roman" w:hAnsi="Times New Roman" w:cs="Times New Roman"/>
                <w:b/>
                <w:bCs/>
                <w:sz w:val="28"/>
                <w:szCs w:val="28"/>
                <w:lang w:eastAsia="ru-RU"/>
              </w:rPr>
              <w:t>)</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400 мс.</w:t>
            </w:r>
          </w:p>
        </w:tc>
        <w:tc>
          <w:tcPr>
            <w:tcW w:w="198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50 мс.</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10</w:t>
            </w:r>
            <w:r w:rsidRPr="006206E8">
              <w:rPr>
                <w:rFonts w:ascii="Times New Roman" w:eastAsia="Times New Roman" w:hAnsi="Times New Roman" w:cs="Times New Roman"/>
                <w:sz w:val="28"/>
                <w:szCs w:val="28"/>
                <w:vertAlign w:val="superscript"/>
                <w:lang w:eastAsia="ru-RU"/>
              </w:rPr>
              <w:t>-3</w:t>
            </w:r>
          </w:p>
        </w:tc>
        <w:tc>
          <w:tcPr>
            <w:tcW w:w="0" w:type="auto"/>
            <w:vMerge/>
            <w:tcBorders>
              <w:top w:val="nil"/>
              <w:left w:val="nil"/>
              <w:bottom w:val="single" w:sz="8" w:space="0" w:color="auto"/>
              <w:right w:val="single" w:sz="8" w:space="0" w:color="auto"/>
            </w:tcBorders>
            <w:vAlign w:val="center"/>
            <w:hideMark/>
          </w:tcPr>
          <w:p w:rsidR="006206E8" w:rsidRPr="006206E8" w:rsidRDefault="006206E8" w:rsidP="004B2532">
            <w:pPr>
              <w:spacing w:after="0" w:line="240" w:lineRule="auto"/>
              <w:rPr>
                <w:rFonts w:ascii="Times New Roman" w:eastAsia="Times New Roman" w:hAnsi="Times New Roman" w:cs="Times New Roman"/>
                <w:sz w:val="28"/>
                <w:szCs w:val="28"/>
                <w:lang w:eastAsia="ru-RU"/>
              </w:rPr>
            </w:pPr>
          </w:p>
        </w:tc>
      </w:tr>
      <w:tr w:rsidR="006206E8" w:rsidRPr="006206E8" w:rsidTr="004B2532">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192" w:lineRule="atLeast"/>
              <w:rPr>
                <w:rFonts w:ascii="Times New Roman" w:eastAsia="Times New Roman" w:hAnsi="Times New Roman" w:cs="Times New Roman"/>
                <w:sz w:val="28"/>
                <w:szCs w:val="28"/>
                <w:lang w:eastAsia="ru-RU"/>
              </w:rPr>
            </w:pPr>
            <w:r w:rsidRPr="006206E8">
              <w:rPr>
                <w:rFonts w:ascii="Times New Roman" w:eastAsia="Times New Roman" w:hAnsi="Times New Roman" w:cs="Times New Roman"/>
                <w:b/>
                <w:bCs/>
                <w:sz w:val="28"/>
                <w:szCs w:val="28"/>
                <w:lang w:eastAsia="ru-RU"/>
              </w:rPr>
              <w:t>2</w:t>
            </w:r>
          </w:p>
          <w:p w:rsidR="006206E8" w:rsidRPr="006206E8" w:rsidRDefault="006206E8" w:rsidP="004B2532">
            <w:pPr>
              <w:spacing w:before="100" w:beforeAutospacing="1" w:after="100" w:afterAutospacing="1" w:line="192" w:lineRule="atLeast"/>
              <w:rPr>
                <w:rFonts w:ascii="Times New Roman" w:eastAsia="Times New Roman" w:hAnsi="Times New Roman" w:cs="Times New Roman"/>
                <w:sz w:val="28"/>
                <w:szCs w:val="28"/>
                <w:lang w:eastAsia="ru-RU"/>
              </w:rPr>
            </w:pPr>
            <w:r w:rsidRPr="006206E8">
              <w:rPr>
                <w:rFonts w:ascii="Times New Roman" w:eastAsia="Times New Roman" w:hAnsi="Times New Roman" w:cs="Times New Roman"/>
                <w:b/>
                <w:bCs/>
                <w:sz w:val="28"/>
                <w:szCs w:val="28"/>
                <w:lang w:eastAsia="ru-RU"/>
              </w:rPr>
              <w:t>(</w:t>
            </w:r>
            <w:r w:rsidRPr="006206E8">
              <w:rPr>
                <w:rFonts w:ascii="Times New Roman" w:eastAsia="Times New Roman" w:hAnsi="Times New Roman" w:cs="Times New Roman"/>
                <w:b/>
                <w:bCs/>
                <w:color w:val="000080"/>
                <w:sz w:val="28"/>
                <w:szCs w:val="28"/>
                <w:lang w:eastAsia="ru-RU"/>
              </w:rPr>
              <w:t>приоритет 2</w:t>
            </w:r>
            <w:r w:rsidRPr="006206E8">
              <w:rPr>
                <w:rFonts w:ascii="Times New Roman" w:eastAsia="Times New Roman" w:hAnsi="Times New Roman" w:cs="Times New Roman"/>
                <w:b/>
                <w:bCs/>
                <w:sz w:val="28"/>
                <w:szCs w:val="28"/>
                <w:lang w:eastAsia="ru-RU"/>
              </w:rPr>
              <w:t>)</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100 мс.</w:t>
            </w:r>
          </w:p>
        </w:tc>
        <w:tc>
          <w:tcPr>
            <w:tcW w:w="198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val="en-US" w:eastAsia="ru-RU"/>
              </w:rPr>
              <w:t>U</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10</w:t>
            </w:r>
            <w:r w:rsidRPr="006206E8">
              <w:rPr>
                <w:rFonts w:ascii="Times New Roman" w:eastAsia="Times New Roman" w:hAnsi="Times New Roman" w:cs="Times New Roman"/>
                <w:sz w:val="28"/>
                <w:szCs w:val="28"/>
                <w:vertAlign w:val="superscript"/>
                <w:lang w:eastAsia="ru-RU"/>
              </w:rPr>
              <w:t>-3</w:t>
            </w:r>
          </w:p>
        </w:tc>
        <w:tc>
          <w:tcPr>
            <w:tcW w:w="0" w:type="auto"/>
            <w:vMerge/>
            <w:tcBorders>
              <w:top w:val="nil"/>
              <w:left w:val="nil"/>
              <w:bottom w:val="single" w:sz="8" w:space="0" w:color="auto"/>
              <w:right w:val="single" w:sz="8" w:space="0" w:color="auto"/>
            </w:tcBorders>
            <w:vAlign w:val="center"/>
            <w:hideMark/>
          </w:tcPr>
          <w:p w:rsidR="006206E8" w:rsidRPr="006206E8" w:rsidRDefault="006206E8" w:rsidP="004B2532">
            <w:pPr>
              <w:spacing w:after="0" w:line="240" w:lineRule="auto"/>
              <w:rPr>
                <w:rFonts w:ascii="Times New Roman" w:eastAsia="Times New Roman" w:hAnsi="Times New Roman" w:cs="Times New Roman"/>
                <w:sz w:val="28"/>
                <w:szCs w:val="28"/>
                <w:lang w:eastAsia="ru-RU"/>
              </w:rPr>
            </w:pPr>
          </w:p>
        </w:tc>
      </w:tr>
      <w:tr w:rsidR="006206E8" w:rsidRPr="006206E8" w:rsidTr="004B2532">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192" w:lineRule="atLeast"/>
              <w:rPr>
                <w:rFonts w:ascii="Times New Roman" w:eastAsia="Times New Roman" w:hAnsi="Times New Roman" w:cs="Times New Roman"/>
                <w:sz w:val="28"/>
                <w:szCs w:val="28"/>
                <w:lang w:eastAsia="ru-RU"/>
              </w:rPr>
            </w:pPr>
            <w:r w:rsidRPr="006206E8">
              <w:rPr>
                <w:rFonts w:ascii="Times New Roman" w:eastAsia="Times New Roman" w:hAnsi="Times New Roman" w:cs="Times New Roman"/>
                <w:b/>
                <w:bCs/>
                <w:sz w:val="28"/>
                <w:szCs w:val="28"/>
                <w:lang w:eastAsia="ru-RU"/>
              </w:rPr>
              <w:t>3</w:t>
            </w:r>
          </w:p>
          <w:p w:rsidR="006206E8" w:rsidRPr="006206E8" w:rsidRDefault="006206E8" w:rsidP="004B2532">
            <w:pPr>
              <w:spacing w:before="100" w:beforeAutospacing="1" w:after="100" w:afterAutospacing="1" w:line="192" w:lineRule="atLeast"/>
              <w:rPr>
                <w:rFonts w:ascii="Times New Roman" w:eastAsia="Times New Roman" w:hAnsi="Times New Roman" w:cs="Times New Roman"/>
                <w:sz w:val="28"/>
                <w:szCs w:val="28"/>
                <w:lang w:eastAsia="ru-RU"/>
              </w:rPr>
            </w:pPr>
            <w:r w:rsidRPr="006206E8">
              <w:rPr>
                <w:rFonts w:ascii="Times New Roman" w:eastAsia="Times New Roman" w:hAnsi="Times New Roman" w:cs="Times New Roman"/>
                <w:b/>
                <w:bCs/>
                <w:sz w:val="28"/>
                <w:szCs w:val="28"/>
                <w:lang w:eastAsia="ru-RU"/>
              </w:rPr>
              <w:t>(</w:t>
            </w:r>
            <w:r w:rsidRPr="006206E8">
              <w:rPr>
                <w:rFonts w:ascii="Times New Roman" w:eastAsia="Times New Roman" w:hAnsi="Times New Roman" w:cs="Times New Roman"/>
                <w:b/>
                <w:bCs/>
                <w:color w:val="000080"/>
                <w:sz w:val="28"/>
                <w:szCs w:val="28"/>
                <w:lang w:eastAsia="ru-RU"/>
              </w:rPr>
              <w:t>приоритет 2</w:t>
            </w:r>
            <w:r w:rsidRPr="006206E8">
              <w:rPr>
                <w:rFonts w:ascii="Times New Roman" w:eastAsia="Times New Roman" w:hAnsi="Times New Roman" w:cs="Times New Roman"/>
                <w:b/>
                <w:bCs/>
                <w:sz w:val="28"/>
                <w:szCs w:val="28"/>
                <w:lang w:eastAsia="ru-RU"/>
              </w:rPr>
              <w:t>)</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400 мс.</w:t>
            </w:r>
          </w:p>
        </w:tc>
        <w:tc>
          <w:tcPr>
            <w:tcW w:w="198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val="en-US" w:eastAsia="ru-RU"/>
              </w:rPr>
              <w:t>U</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10</w:t>
            </w:r>
            <w:r w:rsidRPr="006206E8">
              <w:rPr>
                <w:rFonts w:ascii="Times New Roman" w:eastAsia="Times New Roman" w:hAnsi="Times New Roman" w:cs="Times New Roman"/>
                <w:sz w:val="28"/>
                <w:szCs w:val="28"/>
                <w:vertAlign w:val="superscript"/>
                <w:lang w:eastAsia="ru-RU"/>
              </w:rPr>
              <w:t>-3</w:t>
            </w:r>
          </w:p>
        </w:tc>
        <w:tc>
          <w:tcPr>
            <w:tcW w:w="0" w:type="auto"/>
            <w:vMerge/>
            <w:tcBorders>
              <w:top w:val="nil"/>
              <w:left w:val="nil"/>
              <w:bottom w:val="single" w:sz="8" w:space="0" w:color="auto"/>
              <w:right w:val="single" w:sz="8" w:space="0" w:color="auto"/>
            </w:tcBorders>
            <w:vAlign w:val="center"/>
            <w:hideMark/>
          </w:tcPr>
          <w:p w:rsidR="006206E8" w:rsidRPr="006206E8" w:rsidRDefault="006206E8" w:rsidP="004B2532">
            <w:pPr>
              <w:spacing w:after="0" w:line="240" w:lineRule="auto"/>
              <w:rPr>
                <w:rFonts w:ascii="Times New Roman" w:eastAsia="Times New Roman" w:hAnsi="Times New Roman" w:cs="Times New Roman"/>
                <w:sz w:val="28"/>
                <w:szCs w:val="28"/>
                <w:lang w:eastAsia="ru-RU"/>
              </w:rPr>
            </w:pPr>
          </w:p>
        </w:tc>
      </w:tr>
      <w:tr w:rsidR="006206E8" w:rsidRPr="006206E8" w:rsidTr="004B2532">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192" w:lineRule="atLeast"/>
              <w:rPr>
                <w:rFonts w:ascii="Times New Roman" w:eastAsia="Times New Roman" w:hAnsi="Times New Roman" w:cs="Times New Roman"/>
                <w:sz w:val="28"/>
                <w:szCs w:val="28"/>
                <w:lang w:eastAsia="ru-RU"/>
              </w:rPr>
            </w:pPr>
            <w:r w:rsidRPr="006206E8">
              <w:rPr>
                <w:rFonts w:ascii="Times New Roman" w:eastAsia="Times New Roman" w:hAnsi="Times New Roman" w:cs="Times New Roman"/>
                <w:b/>
                <w:bCs/>
                <w:sz w:val="28"/>
                <w:szCs w:val="28"/>
                <w:lang w:eastAsia="ru-RU"/>
              </w:rPr>
              <w:t>4</w:t>
            </w:r>
          </w:p>
          <w:p w:rsidR="006206E8" w:rsidRPr="006206E8" w:rsidRDefault="006206E8" w:rsidP="004B2532">
            <w:pPr>
              <w:spacing w:before="100" w:beforeAutospacing="1" w:after="100" w:afterAutospacing="1" w:line="192" w:lineRule="atLeast"/>
              <w:rPr>
                <w:rFonts w:ascii="Times New Roman" w:eastAsia="Times New Roman" w:hAnsi="Times New Roman" w:cs="Times New Roman"/>
                <w:sz w:val="28"/>
                <w:szCs w:val="28"/>
                <w:lang w:eastAsia="ru-RU"/>
              </w:rPr>
            </w:pPr>
            <w:r w:rsidRPr="006206E8">
              <w:rPr>
                <w:rFonts w:ascii="Times New Roman" w:eastAsia="Times New Roman" w:hAnsi="Times New Roman" w:cs="Times New Roman"/>
                <w:b/>
                <w:bCs/>
                <w:sz w:val="28"/>
                <w:szCs w:val="28"/>
                <w:lang w:eastAsia="ru-RU"/>
              </w:rPr>
              <w:t>(</w:t>
            </w:r>
            <w:r w:rsidRPr="006206E8">
              <w:rPr>
                <w:rFonts w:ascii="Times New Roman" w:eastAsia="Times New Roman" w:hAnsi="Times New Roman" w:cs="Times New Roman"/>
                <w:b/>
                <w:bCs/>
                <w:color w:val="006600"/>
                <w:sz w:val="28"/>
                <w:szCs w:val="28"/>
                <w:lang w:eastAsia="ru-RU"/>
              </w:rPr>
              <w:t>приоритет 3)</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1 с.</w:t>
            </w:r>
          </w:p>
        </w:tc>
        <w:tc>
          <w:tcPr>
            <w:tcW w:w="198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val="en-US" w:eastAsia="ru-RU"/>
              </w:rPr>
              <w:t>U</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sz w:val="28"/>
                <w:szCs w:val="28"/>
                <w:lang w:eastAsia="ru-RU"/>
              </w:rPr>
              <w:t>10</w:t>
            </w:r>
            <w:r w:rsidRPr="006206E8">
              <w:rPr>
                <w:rFonts w:ascii="Times New Roman" w:eastAsia="Times New Roman" w:hAnsi="Times New Roman" w:cs="Times New Roman"/>
                <w:sz w:val="28"/>
                <w:szCs w:val="28"/>
                <w:vertAlign w:val="superscript"/>
                <w:lang w:eastAsia="ru-RU"/>
              </w:rPr>
              <w:t>-3</w:t>
            </w:r>
          </w:p>
        </w:tc>
        <w:tc>
          <w:tcPr>
            <w:tcW w:w="0" w:type="auto"/>
            <w:vMerge/>
            <w:tcBorders>
              <w:top w:val="nil"/>
              <w:left w:val="nil"/>
              <w:bottom w:val="single" w:sz="8" w:space="0" w:color="auto"/>
              <w:right w:val="single" w:sz="8" w:space="0" w:color="auto"/>
            </w:tcBorders>
            <w:vAlign w:val="center"/>
            <w:hideMark/>
          </w:tcPr>
          <w:p w:rsidR="006206E8" w:rsidRPr="006206E8" w:rsidRDefault="006206E8" w:rsidP="004B2532">
            <w:pPr>
              <w:spacing w:after="0" w:line="240" w:lineRule="auto"/>
              <w:rPr>
                <w:rFonts w:ascii="Times New Roman" w:eastAsia="Times New Roman" w:hAnsi="Times New Roman" w:cs="Times New Roman"/>
                <w:sz w:val="28"/>
                <w:szCs w:val="28"/>
                <w:lang w:eastAsia="ru-RU"/>
              </w:rPr>
            </w:pPr>
          </w:p>
        </w:tc>
      </w:tr>
      <w:tr w:rsidR="006206E8" w:rsidRPr="006206E8" w:rsidTr="004B2532">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192" w:lineRule="atLeast"/>
              <w:rPr>
                <w:rFonts w:ascii="Times New Roman" w:eastAsia="Times New Roman" w:hAnsi="Times New Roman" w:cs="Times New Roman"/>
                <w:sz w:val="28"/>
                <w:szCs w:val="28"/>
                <w:lang w:eastAsia="ru-RU"/>
              </w:rPr>
            </w:pPr>
            <w:r w:rsidRPr="006206E8">
              <w:rPr>
                <w:rFonts w:ascii="Times New Roman" w:eastAsia="Times New Roman" w:hAnsi="Times New Roman" w:cs="Times New Roman"/>
                <w:b/>
                <w:bCs/>
                <w:sz w:val="28"/>
                <w:szCs w:val="28"/>
                <w:lang w:eastAsia="ru-RU"/>
              </w:rPr>
              <w:t>5</w:t>
            </w:r>
          </w:p>
          <w:p w:rsidR="006206E8" w:rsidRPr="006206E8" w:rsidRDefault="006206E8" w:rsidP="004B2532">
            <w:pPr>
              <w:spacing w:before="100" w:beforeAutospacing="1" w:after="100" w:afterAutospacing="1" w:line="192" w:lineRule="atLeast"/>
              <w:rPr>
                <w:rFonts w:ascii="Times New Roman" w:eastAsia="Times New Roman" w:hAnsi="Times New Roman" w:cs="Times New Roman"/>
                <w:sz w:val="28"/>
                <w:szCs w:val="28"/>
                <w:lang w:eastAsia="ru-RU"/>
              </w:rPr>
            </w:pPr>
            <w:r w:rsidRPr="006206E8">
              <w:rPr>
                <w:rFonts w:ascii="Times New Roman" w:eastAsia="Times New Roman" w:hAnsi="Times New Roman" w:cs="Times New Roman"/>
                <w:b/>
                <w:bCs/>
                <w:sz w:val="28"/>
                <w:szCs w:val="28"/>
                <w:lang w:eastAsia="ru-RU"/>
              </w:rPr>
              <w:t>(</w:t>
            </w:r>
            <w:r w:rsidRPr="006206E8">
              <w:rPr>
                <w:rFonts w:ascii="Times New Roman" w:eastAsia="Times New Roman" w:hAnsi="Times New Roman" w:cs="Times New Roman"/>
                <w:b/>
                <w:bCs/>
                <w:color w:val="006600"/>
                <w:sz w:val="28"/>
                <w:szCs w:val="28"/>
                <w:lang w:eastAsia="ru-RU"/>
              </w:rPr>
              <w:t>приоритет 3)</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b/>
                <w:bCs/>
                <w:sz w:val="28"/>
                <w:szCs w:val="28"/>
                <w:lang w:val="en-US" w:eastAsia="ru-RU"/>
              </w:rPr>
              <w:t>U</w:t>
            </w:r>
          </w:p>
        </w:tc>
        <w:tc>
          <w:tcPr>
            <w:tcW w:w="198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b/>
                <w:bCs/>
                <w:sz w:val="28"/>
                <w:szCs w:val="28"/>
                <w:lang w:val="en-US" w:eastAsia="ru-RU"/>
              </w:rPr>
              <w:t>U</w:t>
            </w:r>
          </w:p>
        </w:tc>
        <w:tc>
          <w:tcPr>
            <w:tcW w:w="180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b/>
                <w:bCs/>
                <w:sz w:val="28"/>
                <w:szCs w:val="28"/>
                <w:lang w:val="en-US" w:eastAsia="ru-RU"/>
              </w:rPr>
              <w:t>U</w:t>
            </w:r>
          </w:p>
        </w:tc>
        <w:tc>
          <w:tcPr>
            <w:tcW w:w="1440" w:type="dxa"/>
            <w:tcBorders>
              <w:top w:val="nil"/>
              <w:left w:val="nil"/>
              <w:bottom w:val="single" w:sz="8" w:space="0" w:color="auto"/>
              <w:right w:val="single" w:sz="8" w:space="0" w:color="auto"/>
            </w:tcBorders>
            <w:tcMar>
              <w:top w:w="0" w:type="dxa"/>
              <w:left w:w="108" w:type="dxa"/>
              <w:bottom w:w="0" w:type="dxa"/>
              <w:right w:w="108" w:type="dxa"/>
            </w:tcMar>
            <w:hideMark/>
          </w:tcPr>
          <w:p w:rsidR="006206E8" w:rsidRPr="006206E8" w:rsidRDefault="006206E8" w:rsidP="004B2532">
            <w:pPr>
              <w:spacing w:before="100" w:beforeAutospacing="1" w:after="100" w:afterAutospacing="1" w:line="240" w:lineRule="auto"/>
              <w:rPr>
                <w:rFonts w:ascii="Times New Roman" w:eastAsia="Times New Roman" w:hAnsi="Times New Roman" w:cs="Times New Roman"/>
                <w:sz w:val="28"/>
                <w:szCs w:val="28"/>
                <w:lang w:eastAsia="ru-RU"/>
              </w:rPr>
            </w:pPr>
            <w:r w:rsidRPr="006206E8">
              <w:rPr>
                <w:rFonts w:ascii="Times New Roman" w:eastAsia="Times New Roman" w:hAnsi="Times New Roman" w:cs="Times New Roman"/>
                <w:b/>
                <w:bCs/>
                <w:sz w:val="28"/>
                <w:szCs w:val="28"/>
                <w:lang w:val="en-US" w:eastAsia="ru-RU"/>
              </w:rPr>
              <w:t>U</w:t>
            </w:r>
          </w:p>
        </w:tc>
      </w:tr>
    </w:tbl>
    <w:p w:rsidR="006206E8" w:rsidRPr="006206E8" w:rsidRDefault="006206E8" w:rsidP="006206E8">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i/>
          <w:iCs/>
          <w:color w:val="000000"/>
          <w:sz w:val="28"/>
          <w:szCs w:val="28"/>
          <w:lang w:eastAsia="ru-RU"/>
        </w:rPr>
        <w:t> </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При большом времени распространения сигналов могут возникать сложности с соблюдением норм на среднее значение времени задержки IP пакетов для классов "0" и "2". Величины IPTD определены для максимальной длины информационного поля пакета 1500 байтов.</w:t>
      </w:r>
    </w:p>
    <w:p w:rsidR="006206E8" w:rsidRPr="006206E8" w:rsidRDefault="006206E8" w:rsidP="006206E8">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Величина IPDV определяется разницей между верхней границей, в качестве которой рекомендуется 99,9% квантиль (долей), и нижней границей задержки, измеренной в течение интервала оценки. В качестве длительности этого интервала предлагается выбирать одну минуту. </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Класс обслуживания "0" предназначен для обмена информацией в реальном времени (в частности, для речи с использованием IP технологии). Он предусматривает создание отдельной очереди с приоритетной обработкой пакетов. Для класса обслуживания "0" характерны ограничения на принципы маршрутизации (максимальное число транзитов) и допустимое расстояние между взаимодействующими терминалами (время распространения сигналов).</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Интерактивность (вероятность использования диалогового режима) для класса "0" определяется как "высокая" – </w:t>
      </w:r>
      <w:r w:rsidRPr="006206E8">
        <w:rPr>
          <w:rFonts w:ascii="Times New Roman" w:eastAsia="Times New Roman" w:hAnsi="Times New Roman" w:cs="Times New Roman"/>
          <w:color w:val="000000"/>
          <w:sz w:val="28"/>
          <w:szCs w:val="28"/>
          <w:lang w:val="en-US" w:eastAsia="ru-RU"/>
        </w:rPr>
        <w:t>high</w:t>
      </w:r>
      <w:r w:rsidRPr="006206E8">
        <w:rPr>
          <w:rFonts w:ascii="Times New Roman" w:eastAsia="Times New Roman" w:hAnsi="Times New Roman" w:cs="Times New Roman"/>
          <w:color w:val="000000"/>
          <w:sz w:val="28"/>
          <w:szCs w:val="28"/>
          <w:lang w:eastAsia="ru-RU"/>
        </w:rPr>
        <w:t>. Класс обслуживания "0" может использоваться, например, для </w:t>
      </w:r>
      <w:r w:rsidRPr="006206E8">
        <w:rPr>
          <w:rFonts w:ascii="Times New Roman" w:eastAsia="Times New Roman" w:hAnsi="Times New Roman" w:cs="Times New Roman"/>
          <w:i/>
          <w:iCs/>
          <w:color w:val="000000"/>
          <w:sz w:val="28"/>
          <w:szCs w:val="28"/>
          <w:lang w:eastAsia="ru-RU"/>
        </w:rPr>
        <w:t>телефонной связи высокого качества</w:t>
      </w:r>
      <w:r w:rsidRPr="006206E8">
        <w:rPr>
          <w:rFonts w:ascii="Times New Roman" w:eastAsia="Times New Roman" w:hAnsi="Times New Roman" w:cs="Times New Roman"/>
          <w:i/>
          <w:iCs/>
          <w:color w:val="000000"/>
          <w:sz w:val="28"/>
          <w:szCs w:val="28"/>
          <w:lang w:val="uk-UA" w:eastAsia="ru-RU"/>
        </w:rPr>
        <w:t> (</w:t>
      </w:r>
      <w:r w:rsidRPr="006206E8">
        <w:rPr>
          <w:rFonts w:ascii="Times New Roman" w:eastAsia="Times New Roman" w:hAnsi="Times New Roman" w:cs="Times New Roman"/>
          <w:color w:val="000000"/>
          <w:sz w:val="28"/>
          <w:szCs w:val="28"/>
          <w:lang w:val="en-US" w:eastAsia="ru-RU"/>
        </w:rPr>
        <w:t>perfectly</w:t>
      </w:r>
      <w:r w:rsidRPr="006206E8">
        <w:rPr>
          <w:rFonts w:ascii="Times New Roman" w:eastAsia="Times New Roman" w:hAnsi="Times New Roman" w:cs="Times New Roman"/>
          <w:i/>
          <w:iCs/>
          <w:color w:val="000000"/>
          <w:sz w:val="28"/>
          <w:szCs w:val="28"/>
          <w:lang w:val="uk-UA" w:eastAsia="ru-RU"/>
        </w:rPr>
        <w:t>)</w:t>
      </w:r>
      <w:r w:rsidRPr="006206E8">
        <w:rPr>
          <w:rFonts w:ascii="Times New Roman" w:eastAsia="Times New Roman" w:hAnsi="Times New Roman" w:cs="Times New Roman"/>
          <w:color w:val="000000"/>
          <w:sz w:val="28"/>
          <w:szCs w:val="28"/>
          <w:lang w:eastAsia="ru-RU"/>
        </w:rPr>
        <w:t>. Естественно, что тарифы за подобные услуги будут максимальными.</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Класс обслуживания "1" также предназначен для обмена информацией в реальном времени, но с менее жесткими требованиями. Поэтому накладываются менее существенные ограничения на принципы маршрутизации и время распространения сигналов, чем для класса "0". Также предусматривается создание отдельной очереди с приоритетной обработкой пакетов. Класс обслуживания "1" обеспечивает </w:t>
      </w:r>
      <w:r w:rsidRPr="006206E8">
        <w:rPr>
          <w:rFonts w:ascii="Times New Roman" w:eastAsia="Times New Roman" w:hAnsi="Times New Roman" w:cs="Times New Roman"/>
          <w:i/>
          <w:iCs/>
          <w:color w:val="000000"/>
          <w:sz w:val="28"/>
          <w:szCs w:val="28"/>
          <w:lang w:eastAsia="ru-RU"/>
        </w:rPr>
        <w:t>хорошее (</w:t>
      </w:r>
      <w:r w:rsidRPr="006206E8">
        <w:rPr>
          <w:rFonts w:ascii="Times New Roman" w:eastAsia="Times New Roman" w:hAnsi="Times New Roman" w:cs="Times New Roman"/>
          <w:i/>
          <w:iCs/>
          <w:color w:val="000000"/>
          <w:sz w:val="28"/>
          <w:szCs w:val="28"/>
          <w:lang w:val="en-US" w:eastAsia="ru-RU"/>
        </w:rPr>
        <w:t>good</w:t>
      </w:r>
      <w:r w:rsidRPr="006206E8">
        <w:rPr>
          <w:rFonts w:ascii="Times New Roman" w:eastAsia="Times New Roman" w:hAnsi="Times New Roman" w:cs="Times New Roman"/>
          <w:i/>
          <w:iCs/>
          <w:color w:val="000000"/>
          <w:sz w:val="28"/>
          <w:szCs w:val="28"/>
          <w:lang w:eastAsia="ru-RU"/>
        </w:rPr>
        <w:t>)</w:t>
      </w:r>
      <w:r w:rsidRPr="006206E8">
        <w:rPr>
          <w:rFonts w:ascii="Times New Roman" w:eastAsia="Times New Roman" w:hAnsi="Times New Roman" w:cs="Times New Roman"/>
          <w:color w:val="000000"/>
          <w:sz w:val="28"/>
          <w:szCs w:val="28"/>
          <w:lang w:eastAsia="ru-RU"/>
        </w:rPr>
        <w:t> качество телефонной связи.</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Класс обслуживания "2" ориентирован на обмен данными с высокой степенью интерактивности. К этому классу относится, в частности, сигнальная информация. Для класса обслуживания "2" характерны такие же ограничения на принципы маршрутизации и время распространения сигналов, как для класса "0". Для пакетов этого класса формируется своя очередь на обработку, которая осуществляется со вторым приоритетом. Это означает, что пакеты классов "0" и "1" имеют преимущество по обслуживанию, по сравнению с пакетами других классов.</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Классу обслуживания "3", предназначенному для обмена с менее высоким уровнем интерактивности, присущи те же ограничения на принципы маршрутизации и время распространения сигналов, что и классу "1". Обслуживание пакетов этого класса должно осуществляться со вторым приоритетом. Этот класс </w:t>
      </w:r>
      <w:r w:rsidRPr="006206E8">
        <w:rPr>
          <w:rFonts w:ascii="Times New Roman" w:eastAsia="Times New Roman" w:hAnsi="Times New Roman" w:cs="Times New Roman"/>
          <w:i/>
          <w:iCs/>
          <w:color w:val="000000"/>
          <w:sz w:val="28"/>
          <w:szCs w:val="28"/>
          <w:lang w:eastAsia="ru-RU"/>
        </w:rPr>
        <w:t>считается приемлемым для интерактивного обмена данными</w:t>
      </w:r>
      <w:r w:rsidRPr="006206E8">
        <w:rPr>
          <w:rFonts w:ascii="Times New Roman" w:eastAsia="Times New Roman" w:hAnsi="Times New Roman" w:cs="Times New Roman"/>
          <w:color w:val="000000"/>
          <w:sz w:val="28"/>
          <w:szCs w:val="28"/>
          <w:lang w:eastAsia="ru-RU"/>
        </w:rPr>
        <w:t>.</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Класс обслуживания "4" предназначен для обмена различной информацией с низкой вероятностью потери (короткие транзакции, потоковое видео и прочие). Допускаются длинные очереди пакетов на обработку, которая осуществляется со вторым приоритетом. Никакие ограничения на маршрутизацию и время доставки сообщений не накладываются.</w:t>
      </w:r>
    </w:p>
    <w:p w:rsidR="006206E8" w:rsidRPr="006206E8" w:rsidRDefault="006206E8" w:rsidP="006206E8">
      <w:pPr>
        <w:spacing w:before="100" w:beforeAutospacing="1" w:after="100" w:afterAutospacing="1" w:line="240" w:lineRule="auto"/>
        <w:ind w:firstLine="720"/>
        <w:jc w:val="both"/>
        <w:rPr>
          <w:rFonts w:ascii="Times New Roman" w:eastAsia="Times New Roman" w:hAnsi="Times New Roman" w:cs="Times New Roman"/>
          <w:color w:val="000000"/>
          <w:sz w:val="28"/>
          <w:szCs w:val="28"/>
          <w:lang w:eastAsia="ru-RU"/>
        </w:rPr>
      </w:pPr>
      <w:r w:rsidRPr="006206E8">
        <w:rPr>
          <w:rFonts w:ascii="Times New Roman" w:eastAsia="Times New Roman" w:hAnsi="Times New Roman" w:cs="Times New Roman"/>
          <w:color w:val="000000"/>
          <w:sz w:val="28"/>
          <w:szCs w:val="28"/>
          <w:lang w:eastAsia="ru-RU"/>
        </w:rPr>
        <w:t>Класс обслуживания "5" ориентирован на те IP приложения, которые не требуют высоких показателей качества доставки информации. Соответствующие пакеты формируют отдельную очередь; обслуживание осуществляется с самым низким приоритетом (в данном случае он имеет третий номер). Никакие ограничения на маршрутизацию и время доставки сообщений не накладываются. Типичным примером услуг, поддерживаемых с классом обслуживания "5", можно считать "электронную почту".</w:t>
      </w:r>
    </w:p>
    <w:p w:rsidR="00F3421D" w:rsidRPr="006206E8" w:rsidRDefault="006206E8" w:rsidP="006206E8">
      <w:pPr>
        <w:spacing w:before="100" w:beforeAutospacing="1" w:after="100" w:afterAutospacing="1" w:line="240" w:lineRule="auto"/>
        <w:jc w:val="both"/>
        <w:rPr>
          <w:rFonts w:ascii="Times New Roman" w:eastAsia="Times New Roman" w:hAnsi="Times New Roman" w:cs="Times New Roman"/>
          <w:b/>
          <w:sz w:val="28"/>
          <w:szCs w:val="28"/>
          <w:lang w:eastAsia="ru-RU"/>
        </w:rPr>
      </w:pPr>
      <w:r w:rsidRPr="006206E8">
        <w:rPr>
          <w:rFonts w:ascii="Times New Roman" w:eastAsia="Times New Roman" w:hAnsi="Times New Roman" w:cs="Times New Roman"/>
          <w:color w:val="000000"/>
          <w:sz w:val="28"/>
          <w:szCs w:val="28"/>
          <w:lang w:eastAsia="ru-RU"/>
        </w:rPr>
        <w:t> </w:t>
      </w:r>
      <w:bookmarkStart w:id="18" w:name="_GoBack"/>
      <w:bookmarkEnd w:id="14"/>
      <w:bookmarkEnd w:id="15"/>
      <w:bookmarkEnd w:id="18"/>
    </w:p>
    <w:p w:rsidR="00F3421D" w:rsidRPr="006206E8" w:rsidRDefault="00F3421D" w:rsidP="00F3421D">
      <w:pPr>
        <w:spacing w:after="0" w:line="240" w:lineRule="auto"/>
        <w:rPr>
          <w:rFonts w:ascii="Times New Roman" w:eastAsia="Times New Roman" w:hAnsi="Times New Roman" w:cs="Times New Roman"/>
          <w:sz w:val="28"/>
          <w:szCs w:val="28"/>
          <w:lang w:val="en-US" w:eastAsia="ru-RU"/>
        </w:rPr>
      </w:pPr>
    </w:p>
    <w:sectPr w:rsidR="00F3421D" w:rsidRPr="006206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607C7"/>
    <w:multiLevelType w:val="hybridMultilevel"/>
    <w:tmpl w:val="06AC61A0"/>
    <w:lvl w:ilvl="0" w:tplc="FFFFFFFF">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
    <w:nsid w:val="0C0A0C11"/>
    <w:multiLevelType w:val="multilevel"/>
    <w:tmpl w:val="18E46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FE6D73"/>
    <w:multiLevelType w:val="hybridMultilevel"/>
    <w:tmpl w:val="2B222FCE"/>
    <w:lvl w:ilvl="0" w:tplc="FFFFFFFF">
      <w:start w:val="1"/>
      <w:numFmt w:val="bullet"/>
      <w:lvlText w:val="•"/>
      <w:lvlJc w:val="left"/>
      <w:pPr>
        <w:tabs>
          <w:tab w:val="num" w:pos="720"/>
        </w:tabs>
        <w:ind w:left="720" w:hanging="360"/>
      </w:pPr>
      <w:rPr>
        <w:rFonts w:ascii="Times New Roman" w:hAnsi="Times New Roman" w:hint="default"/>
      </w:rPr>
    </w:lvl>
    <w:lvl w:ilvl="1" w:tplc="FFFFFFFF" w:tentative="1">
      <w:start w:val="1"/>
      <w:numFmt w:val="bullet"/>
      <w:lvlText w:val="•"/>
      <w:lvlJc w:val="left"/>
      <w:pPr>
        <w:tabs>
          <w:tab w:val="num" w:pos="1440"/>
        </w:tabs>
        <w:ind w:left="1440" w:hanging="360"/>
      </w:pPr>
      <w:rPr>
        <w:rFonts w:ascii="Times New Roman" w:hAnsi="Times New Roman" w:hint="default"/>
      </w:rPr>
    </w:lvl>
    <w:lvl w:ilvl="2" w:tplc="FFFFFFFF" w:tentative="1">
      <w:start w:val="1"/>
      <w:numFmt w:val="bullet"/>
      <w:lvlText w:val="•"/>
      <w:lvlJc w:val="left"/>
      <w:pPr>
        <w:tabs>
          <w:tab w:val="num" w:pos="2160"/>
        </w:tabs>
        <w:ind w:left="2160" w:hanging="360"/>
      </w:pPr>
      <w:rPr>
        <w:rFonts w:ascii="Times New Roman" w:hAnsi="Times New Roman" w:hint="default"/>
      </w:rPr>
    </w:lvl>
    <w:lvl w:ilvl="3" w:tplc="FFFFFFFF" w:tentative="1">
      <w:start w:val="1"/>
      <w:numFmt w:val="bullet"/>
      <w:lvlText w:val="•"/>
      <w:lvlJc w:val="left"/>
      <w:pPr>
        <w:tabs>
          <w:tab w:val="num" w:pos="2880"/>
        </w:tabs>
        <w:ind w:left="2880" w:hanging="360"/>
      </w:pPr>
      <w:rPr>
        <w:rFonts w:ascii="Times New Roman" w:hAnsi="Times New Roman" w:hint="default"/>
      </w:rPr>
    </w:lvl>
    <w:lvl w:ilvl="4" w:tplc="FFFFFFFF" w:tentative="1">
      <w:start w:val="1"/>
      <w:numFmt w:val="bullet"/>
      <w:lvlText w:val="•"/>
      <w:lvlJc w:val="left"/>
      <w:pPr>
        <w:tabs>
          <w:tab w:val="num" w:pos="3600"/>
        </w:tabs>
        <w:ind w:left="3600" w:hanging="360"/>
      </w:pPr>
      <w:rPr>
        <w:rFonts w:ascii="Times New Roman" w:hAnsi="Times New Roman" w:hint="default"/>
      </w:rPr>
    </w:lvl>
    <w:lvl w:ilvl="5" w:tplc="FFFFFFFF" w:tentative="1">
      <w:start w:val="1"/>
      <w:numFmt w:val="bullet"/>
      <w:lvlText w:val="•"/>
      <w:lvlJc w:val="left"/>
      <w:pPr>
        <w:tabs>
          <w:tab w:val="num" w:pos="4320"/>
        </w:tabs>
        <w:ind w:left="4320" w:hanging="360"/>
      </w:pPr>
      <w:rPr>
        <w:rFonts w:ascii="Times New Roman" w:hAnsi="Times New Roman" w:hint="default"/>
      </w:rPr>
    </w:lvl>
    <w:lvl w:ilvl="6" w:tplc="FFFFFFFF" w:tentative="1">
      <w:start w:val="1"/>
      <w:numFmt w:val="bullet"/>
      <w:lvlText w:val="•"/>
      <w:lvlJc w:val="left"/>
      <w:pPr>
        <w:tabs>
          <w:tab w:val="num" w:pos="5040"/>
        </w:tabs>
        <w:ind w:left="5040" w:hanging="360"/>
      </w:pPr>
      <w:rPr>
        <w:rFonts w:ascii="Times New Roman" w:hAnsi="Times New Roman" w:hint="default"/>
      </w:rPr>
    </w:lvl>
    <w:lvl w:ilvl="7" w:tplc="FFFFFFFF" w:tentative="1">
      <w:start w:val="1"/>
      <w:numFmt w:val="bullet"/>
      <w:lvlText w:val="•"/>
      <w:lvlJc w:val="left"/>
      <w:pPr>
        <w:tabs>
          <w:tab w:val="num" w:pos="5760"/>
        </w:tabs>
        <w:ind w:left="5760" w:hanging="360"/>
      </w:pPr>
      <w:rPr>
        <w:rFonts w:ascii="Times New Roman" w:hAnsi="Times New Roman" w:hint="default"/>
      </w:rPr>
    </w:lvl>
    <w:lvl w:ilvl="8" w:tplc="FFFFFFFF" w:tentative="1">
      <w:start w:val="1"/>
      <w:numFmt w:val="bullet"/>
      <w:lvlText w:val="•"/>
      <w:lvlJc w:val="left"/>
      <w:pPr>
        <w:tabs>
          <w:tab w:val="num" w:pos="6480"/>
        </w:tabs>
        <w:ind w:left="6480" w:hanging="360"/>
      </w:pPr>
      <w:rPr>
        <w:rFonts w:ascii="Times New Roman" w:hAnsi="Times New Roman" w:hint="default"/>
      </w:rPr>
    </w:lvl>
  </w:abstractNum>
  <w:abstractNum w:abstractNumId="3">
    <w:nsid w:val="0F166556"/>
    <w:multiLevelType w:val="hybridMultilevel"/>
    <w:tmpl w:val="A31286CC"/>
    <w:lvl w:ilvl="0" w:tplc="FFFFFFFF">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4">
    <w:nsid w:val="216F4806"/>
    <w:multiLevelType w:val="hybridMultilevel"/>
    <w:tmpl w:val="C33090F4"/>
    <w:lvl w:ilvl="0" w:tplc="FFFFFFFF">
      <w:start w:val="1"/>
      <w:numFmt w:val="decimal"/>
      <w:lvlText w:val="%1."/>
      <w:lvlJc w:val="left"/>
      <w:pPr>
        <w:tabs>
          <w:tab w:val="num" w:pos="1080"/>
        </w:tabs>
        <w:ind w:left="1080" w:hanging="360"/>
      </w:p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5">
    <w:nsid w:val="25846038"/>
    <w:multiLevelType w:val="hybridMultilevel"/>
    <w:tmpl w:val="3B7EDCCE"/>
    <w:lvl w:ilvl="0" w:tplc="FFFFFFFF">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
    <w:nsid w:val="25AE3C1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
    <w:nsid w:val="2C685C3D"/>
    <w:multiLevelType w:val="hybridMultilevel"/>
    <w:tmpl w:val="BE625C7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nsid w:val="2D7A50DA"/>
    <w:multiLevelType w:val="hybridMultilevel"/>
    <w:tmpl w:val="1B0CE348"/>
    <w:lvl w:ilvl="0" w:tplc="FFFFFFFF">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9">
    <w:nsid w:val="3085238B"/>
    <w:multiLevelType w:val="hybridMultilevel"/>
    <w:tmpl w:val="A886A7E6"/>
    <w:lvl w:ilvl="0" w:tplc="FFFFFFFF">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0">
    <w:nsid w:val="46D50B3D"/>
    <w:multiLevelType w:val="hybridMultilevel"/>
    <w:tmpl w:val="9A0A03C6"/>
    <w:lvl w:ilvl="0" w:tplc="FFFFFFFF">
      <w:start w:val="1"/>
      <w:numFmt w:val="bullet"/>
      <w:lvlText w:val=""/>
      <w:lvlJc w:val="left"/>
      <w:pPr>
        <w:tabs>
          <w:tab w:val="num" w:pos="1400"/>
        </w:tabs>
        <w:ind w:left="1400" w:hanging="360"/>
      </w:pPr>
      <w:rPr>
        <w:rFonts w:ascii="Symbol" w:hAnsi="Symbol" w:hint="default"/>
      </w:rPr>
    </w:lvl>
    <w:lvl w:ilvl="1" w:tplc="FFFFFFFF" w:tentative="1">
      <w:start w:val="1"/>
      <w:numFmt w:val="bullet"/>
      <w:lvlText w:val="o"/>
      <w:lvlJc w:val="left"/>
      <w:pPr>
        <w:tabs>
          <w:tab w:val="num" w:pos="2120"/>
        </w:tabs>
        <w:ind w:left="2120" w:hanging="360"/>
      </w:pPr>
      <w:rPr>
        <w:rFonts w:ascii="Courier New" w:hAnsi="Courier New" w:cs="Courier New" w:hint="default"/>
      </w:rPr>
    </w:lvl>
    <w:lvl w:ilvl="2" w:tplc="FFFFFFFF" w:tentative="1">
      <w:start w:val="1"/>
      <w:numFmt w:val="bullet"/>
      <w:lvlText w:val=""/>
      <w:lvlJc w:val="left"/>
      <w:pPr>
        <w:tabs>
          <w:tab w:val="num" w:pos="2840"/>
        </w:tabs>
        <w:ind w:left="2840" w:hanging="360"/>
      </w:pPr>
      <w:rPr>
        <w:rFonts w:ascii="Wingdings" w:hAnsi="Wingdings" w:hint="default"/>
      </w:rPr>
    </w:lvl>
    <w:lvl w:ilvl="3" w:tplc="FFFFFFFF" w:tentative="1">
      <w:start w:val="1"/>
      <w:numFmt w:val="bullet"/>
      <w:lvlText w:val=""/>
      <w:lvlJc w:val="left"/>
      <w:pPr>
        <w:tabs>
          <w:tab w:val="num" w:pos="3560"/>
        </w:tabs>
        <w:ind w:left="3560" w:hanging="360"/>
      </w:pPr>
      <w:rPr>
        <w:rFonts w:ascii="Symbol" w:hAnsi="Symbol" w:hint="default"/>
      </w:rPr>
    </w:lvl>
    <w:lvl w:ilvl="4" w:tplc="FFFFFFFF" w:tentative="1">
      <w:start w:val="1"/>
      <w:numFmt w:val="bullet"/>
      <w:lvlText w:val="o"/>
      <w:lvlJc w:val="left"/>
      <w:pPr>
        <w:tabs>
          <w:tab w:val="num" w:pos="4280"/>
        </w:tabs>
        <w:ind w:left="4280" w:hanging="360"/>
      </w:pPr>
      <w:rPr>
        <w:rFonts w:ascii="Courier New" w:hAnsi="Courier New" w:cs="Courier New" w:hint="default"/>
      </w:rPr>
    </w:lvl>
    <w:lvl w:ilvl="5" w:tplc="FFFFFFFF" w:tentative="1">
      <w:start w:val="1"/>
      <w:numFmt w:val="bullet"/>
      <w:lvlText w:val=""/>
      <w:lvlJc w:val="left"/>
      <w:pPr>
        <w:tabs>
          <w:tab w:val="num" w:pos="5000"/>
        </w:tabs>
        <w:ind w:left="5000" w:hanging="360"/>
      </w:pPr>
      <w:rPr>
        <w:rFonts w:ascii="Wingdings" w:hAnsi="Wingdings" w:hint="default"/>
      </w:rPr>
    </w:lvl>
    <w:lvl w:ilvl="6" w:tplc="FFFFFFFF" w:tentative="1">
      <w:start w:val="1"/>
      <w:numFmt w:val="bullet"/>
      <w:lvlText w:val=""/>
      <w:lvlJc w:val="left"/>
      <w:pPr>
        <w:tabs>
          <w:tab w:val="num" w:pos="5720"/>
        </w:tabs>
        <w:ind w:left="5720" w:hanging="360"/>
      </w:pPr>
      <w:rPr>
        <w:rFonts w:ascii="Symbol" w:hAnsi="Symbol" w:hint="default"/>
      </w:rPr>
    </w:lvl>
    <w:lvl w:ilvl="7" w:tplc="FFFFFFFF" w:tentative="1">
      <w:start w:val="1"/>
      <w:numFmt w:val="bullet"/>
      <w:lvlText w:val="o"/>
      <w:lvlJc w:val="left"/>
      <w:pPr>
        <w:tabs>
          <w:tab w:val="num" w:pos="6440"/>
        </w:tabs>
        <w:ind w:left="6440" w:hanging="360"/>
      </w:pPr>
      <w:rPr>
        <w:rFonts w:ascii="Courier New" w:hAnsi="Courier New" w:cs="Courier New" w:hint="default"/>
      </w:rPr>
    </w:lvl>
    <w:lvl w:ilvl="8" w:tplc="FFFFFFFF" w:tentative="1">
      <w:start w:val="1"/>
      <w:numFmt w:val="bullet"/>
      <w:lvlText w:val=""/>
      <w:lvlJc w:val="left"/>
      <w:pPr>
        <w:tabs>
          <w:tab w:val="num" w:pos="7160"/>
        </w:tabs>
        <w:ind w:left="7160" w:hanging="360"/>
      </w:pPr>
      <w:rPr>
        <w:rFonts w:ascii="Wingdings" w:hAnsi="Wingdings" w:hint="default"/>
      </w:rPr>
    </w:lvl>
  </w:abstractNum>
  <w:abstractNum w:abstractNumId="11">
    <w:nsid w:val="5144587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2">
    <w:nsid w:val="639B7BC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3">
    <w:nsid w:val="63DC2AED"/>
    <w:multiLevelType w:val="multilevel"/>
    <w:tmpl w:val="E3EEB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4997BB2"/>
    <w:multiLevelType w:val="hybridMultilevel"/>
    <w:tmpl w:val="4BAC5896"/>
    <w:lvl w:ilvl="0" w:tplc="FFFFFFFF">
      <w:start w:val="1"/>
      <w:numFmt w:val="bullet"/>
      <w:lvlText w:val="•"/>
      <w:lvlJc w:val="left"/>
      <w:pPr>
        <w:tabs>
          <w:tab w:val="num" w:pos="720"/>
        </w:tabs>
        <w:ind w:left="720" w:hanging="360"/>
      </w:pPr>
      <w:rPr>
        <w:rFonts w:ascii="Times New Roman" w:hAnsi="Times New Roman" w:hint="default"/>
      </w:rPr>
    </w:lvl>
    <w:lvl w:ilvl="1" w:tplc="FFFFFFFF" w:tentative="1">
      <w:start w:val="1"/>
      <w:numFmt w:val="bullet"/>
      <w:lvlText w:val="•"/>
      <w:lvlJc w:val="left"/>
      <w:pPr>
        <w:tabs>
          <w:tab w:val="num" w:pos="1440"/>
        </w:tabs>
        <w:ind w:left="1440" w:hanging="360"/>
      </w:pPr>
      <w:rPr>
        <w:rFonts w:ascii="Times New Roman" w:hAnsi="Times New Roman" w:hint="default"/>
      </w:rPr>
    </w:lvl>
    <w:lvl w:ilvl="2" w:tplc="FFFFFFFF" w:tentative="1">
      <w:start w:val="1"/>
      <w:numFmt w:val="bullet"/>
      <w:lvlText w:val="•"/>
      <w:lvlJc w:val="left"/>
      <w:pPr>
        <w:tabs>
          <w:tab w:val="num" w:pos="2160"/>
        </w:tabs>
        <w:ind w:left="2160" w:hanging="360"/>
      </w:pPr>
      <w:rPr>
        <w:rFonts w:ascii="Times New Roman" w:hAnsi="Times New Roman" w:hint="default"/>
      </w:rPr>
    </w:lvl>
    <w:lvl w:ilvl="3" w:tplc="FFFFFFFF" w:tentative="1">
      <w:start w:val="1"/>
      <w:numFmt w:val="bullet"/>
      <w:lvlText w:val="•"/>
      <w:lvlJc w:val="left"/>
      <w:pPr>
        <w:tabs>
          <w:tab w:val="num" w:pos="2880"/>
        </w:tabs>
        <w:ind w:left="2880" w:hanging="360"/>
      </w:pPr>
      <w:rPr>
        <w:rFonts w:ascii="Times New Roman" w:hAnsi="Times New Roman" w:hint="default"/>
      </w:rPr>
    </w:lvl>
    <w:lvl w:ilvl="4" w:tplc="FFFFFFFF" w:tentative="1">
      <w:start w:val="1"/>
      <w:numFmt w:val="bullet"/>
      <w:lvlText w:val="•"/>
      <w:lvlJc w:val="left"/>
      <w:pPr>
        <w:tabs>
          <w:tab w:val="num" w:pos="3600"/>
        </w:tabs>
        <w:ind w:left="3600" w:hanging="360"/>
      </w:pPr>
      <w:rPr>
        <w:rFonts w:ascii="Times New Roman" w:hAnsi="Times New Roman" w:hint="default"/>
      </w:rPr>
    </w:lvl>
    <w:lvl w:ilvl="5" w:tplc="FFFFFFFF" w:tentative="1">
      <w:start w:val="1"/>
      <w:numFmt w:val="bullet"/>
      <w:lvlText w:val="•"/>
      <w:lvlJc w:val="left"/>
      <w:pPr>
        <w:tabs>
          <w:tab w:val="num" w:pos="4320"/>
        </w:tabs>
        <w:ind w:left="4320" w:hanging="360"/>
      </w:pPr>
      <w:rPr>
        <w:rFonts w:ascii="Times New Roman" w:hAnsi="Times New Roman" w:hint="default"/>
      </w:rPr>
    </w:lvl>
    <w:lvl w:ilvl="6" w:tplc="FFFFFFFF" w:tentative="1">
      <w:start w:val="1"/>
      <w:numFmt w:val="bullet"/>
      <w:lvlText w:val="•"/>
      <w:lvlJc w:val="left"/>
      <w:pPr>
        <w:tabs>
          <w:tab w:val="num" w:pos="5040"/>
        </w:tabs>
        <w:ind w:left="5040" w:hanging="360"/>
      </w:pPr>
      <w:rPr>
        <w:rFonts w:ascii="Times New Roman" w:hAnsi="Times New Roman" w:hint="default"/>
      </w:rPr>
    </w:lvl>
    <w:lvl w:ilvl="7" w:tplc="FFFFFFFF" w:tentative="1">
      <w:start w:val="1"/>
      <w:numFmt w:val="bullet"/>
      <w:lvlText w:val="•"/>
      <w:lvlJc w:val="left"/>
      <w:pPr>
        <w:tabs>
          <w:tab w:val="num" w:pos="5760"/>
        </w:tabs>
        <w:ind w:left="5760" w:hanging="360"/>
      </w:pPr>
      <w:rPr>
        <w:rFonts w:ascii="Times New Roman" w:hAnsi="Times New Roman" w:hint="default"/>
      </w:rPr>
    </w:lvl>
    <w:lvl w:ilvl="8" w:tplc="FFFFFFFF" w:tentative="1">
      <w:start w:val="1"/>
      <w:numFmt w:val="bullet"/>
      <w:lvlText w:val="•"/>
      <w:lvlJc w:val="left"/>
      <w:pPr>
        <w:tabs>
          <w:tab w:val="num" w:pos="6480"/>
        </w:tabs>
        <w:ind w:left="6480" w:hanging="360"/>
      </w:pPr>
      <w:rPr>
        <w:rFonts w:ascii="Times New Roman" w:hAnsi="Times New Roman" w:hint="default"/>
      </w:rPr>
    </w:lvl>
  </w:abstractNum>
  <w:abstractNum w:abstractNumId="15">
    <w:nsid w:val="6DAD5E2E"/>
    <w:multiLevelType w:val="hybridMultilevel"/>
    <w:tmpl w:val="C8C49DA6"/>
    <w:lvl w:ilvl="0" w:tplc="FFFFFFFF">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6">
    <w:nsid w:val="6E01798D"/>
    <w:multiLevelType w:val="singleLevel"/>
    <w:tmpl w:val="0419000F"/>
    <w:lvl w:ilvl="0">
      <w:start w:val="1"/>
      <w:numFmt w:val="decimal"/>
      <w:lvlText w:val="%1."/>
      <w:lvlJc w:val="left"/>
      <w:pPr>
        <w:tabs>
          <w:tab w:val="num" w:pos="360"/>
        </w:tabs>
        <w:ind w:left="360" w:hanging="360"/>
      </w:pPr>
    </w:lvl>
  </w:abstractNum>
  <w:abstractNum w:abstractNumId="17">
    <w:nsid w:val="71F215A5"/>
    <w:multiLevelType w:val="hybridMultilevel"/>
    <w:tmpl w:val="18B099CA"/>
    <w:lvl w:ilvl="0" w:tplc="FFFFFFFF">
      <w:start w:val="1"/>
      <w:numFmt w:val="bullet"/>
      <w:lvlText w:val=""/>
      <w:lvlJc w:val="left"/>
      <w:pPr>
        <w:tabs>
          <w:tab w:val="num" w:pos="360"/>
        </w:tabs>
        <w:ind w:left="360" w:hanging="360"/>
      </w:pPr>
      <w:rPr>
        <w:rFonts w:ascii="Symbol" w:hAnsi="Symbol" w:hint="default"/>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8">
    <w:nsid w:val="72F8626A"/>
    <w:multiLevelType w:val="multilevel"/>
    <w:tmpl w:val="AD46E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2"/>
  </w:num>
  <w:num w:numId="3">
    <w:abstractNumId w:val="16"/>
  </w:num>
  <w:num w:numId="4">
    <w:abstractNumId w:val="11"/>
  </w:num>
  <w:num w:numId="5">
    <w:abstractNumId w:val="8"/>
  </w:num>
  <w:num w:numId="6">
    <w:abstractNumId w:val="13"/>
  </w:num>
  <w:num w:numId="7">
    <w:abstractNumId w:val="14"/>
  </w:num>
  <w:num w:numId="8">
    <w:abstractNumId w:val="2"/>
  </w:num>
  <w:num w:numId="9">
    <w:abstractNumId w:val="7"/>
  </w:num>
  <w:num w:numId="10">
    <w:abstractNumId w:val="0"/>
  </w:num>
  <w:num w:numId="11">
    <w:abstractNumId w:val="9"/>
  </w:num>
  <w:num w:numId="12">
    <w:abstractNumId w:val="15"/>
  </w:num>
  <w:num w:numId="13">
    <w:abstractNumId w:val="17"/>
  </w:num>
  <w:num w:numId="14">
    <w:abstractNumId w:val="10"/>
  </w:num>
  <w:num w:numId="15">
    <w:abstractNumId w:val="3"/>
  </w:num>
  <w:num w:numId="16">
    <w:abstractNumId w:val="5"/>
  </w:num>
  <w:num w:numId="17">
    <w:abstractNumId w:val="1"/>
  </w:num>
  <w:num w:numId="18">
    <w:abstractNumId w:val="18"/>
  </w:num>
  <w:num w:numId="19">
    <w:abstractNumId w:val="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42A5"/>
    <w:rsid w:val="000A3B22"/>
    <w:rsid w:val="00273D93"/>
    <w:rsid w:val="006206E8"/>
    <w:rsid w:val="00916217"/>
    <w:rsid w:val="00AF42A5"/>
    <w:rsid w:val="00F342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F3421D"/>
    <w:pPr>
      <w:keepNext/>
      <w:spacing w:before="240" w:after="60" w:line="240" w:lineRule="auto"/>
      <w:outlineLvl w:val="0"/>
    </w:pPr>
    <w:rPr>
      <w:rFonts w:ascii="Arial" w:eastAsia="Times New Roman" w:hAnsi="Arial" w:cs="Arial"/>
      <w:b/>
      <w:bCs/>
      <w:kern w:val="32"/>
      <w:sz w:val="32"/>
      <w:szCs w:val="32"/>
      <w:lang w:eastAsia="ru-RU"/>
    </w:rPr>
  </w:style>
  <w:style w:type="paragraph" w:styleId="Heading2">
    <w:name w:val="heading 2"/>
    <w:basedOn w:val="Normal"/>
    <w:next w:val="Normal"/>
    <w:link w:val="Heading2Char"/>
    <w:qFormat/>
    <w:rsid w:val="00F3421D"/>
    <w:pPr>
      <w:keepNext/>
      <w:spacing w:before="240" w:after="60" w:line="240" w:lineRule="auto"/>
      <w:outlineLvl w:val="1"/>
    </w:pPr>
    <w:rPr>
      <w:rFonts w:ascii="Arial" w:eastAsia="Times New Roman" w:hAnsi="Arial" w:cs="Arial"/>
      <w:b/>
      <w:bCs/>
      <w:i/>
      <w:iCs/>
      <w:sz w:val="28"/>
      <w:szCs w:val="28"/>
      <w:lang w:eastAsia="ru-RU"/>
    </w:rPr>
  </w:style>
  <w:style w:type="paragraph" w:styleId="Heading3">
    <w:name w:val="heading 3"/>
    <w:basedOn w:val="Normal"/>
    <w:next w:val="Normal"/>
    <w:link w:val="Heading3Char"/>
    <w:qFormat/>
    <w:rsid w:val="00F3421D"/>
    <w:pPr>
      <w:keepNext/>
      <w:spacing w:before="240" w:after="60" w:line="240" w:lineRule="auto"/>
      <w:outlineLvl w:val="2"/>
    </w:pPr>
    <w:rPr>
      <w:rFonts w:ascii="Arial" w:eastAsia="Times New Roman" w:hAnsi="Arial" w:cs="Arial"/>
      <w:b/>
      <w:bCs/>
      <w:sz w:val="26"/>
      <w:szCs w:val="26"/>
      <w:lang w:eastAsia="ru-RU"/>
    </w:rPr>
  </w:style>
  <w:style w:type="paragraph" w:styleId="Heading4">
    <w:name w:val="heading 4"/>
    <w:basedOn w:val="Normal"/>
    <w:next w:val="Normal"/>
    <w:link w:val="Heading4Char"/>
    <w:qFormat/>
    <w:rsid w:val="00F3421D"/>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Heading5">
    <w:name w:val="heading 5"/>
    <w:basedOn w:val="Normal"/>
    <w:next w:val="Normal"/>
    <w:link w:val="Heading5Char"/>
    <w:qFormat/>
    <w:rsid w:val="00F3421D"/>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Heading6">
    <w:name w:val="heading 6"/>
    <w:basedOn w:val="Normal"/>
    <w:next w:val="Normal"/>
    <w:link w:val="Heading6Char"/>
    <w:qFormat/>
    <w:rsid w:val="00F3421D"/>
    <w:pPr>
      <w:keepNext/>
      <w:overflowPunct w:val="0"/>
      <w:autoSpaceDE w:val="0"/>
      <w:autoSpaceDN w:val="0"/>
      <w:adjustRightInd w:val="0"/>
      <w:spacing w:after="0" w:line="240" w:lineRule="auto"/>
      <w:jc w:val="center"/>
      <w:outlineLvl w:val="5"/>
    </w:pPr>
    <w:rPr>
      <w:rFonts w:ascii="Times New Roman" w:eastAsia="Times New Roman" w:hAnsi="Times New Roman" w:cs="Times New Roman"/>
      <w:sz w:val="24"/>
      <w:szCs w:val="20"/>
      <w:lang w:eastAsia="ru-RU"/>
    </w:rPr>
  </w:style>
  <w:style w:type="paragraph" w:styleId="Heading7">
    <w:name w:val="heading 7"/>
    <w:basedOn w:val="Normal"/>
    <w:next w:val="Normal"/>
    <w:link w:val="Heading7Char"/>
    <w:qFormat/>
    <w:rsid w:val="00F3421D"/>
    <w:pPr>
      <w:spacing w:before="240" w:after="60" w:line="240" w:lineRule="auto"/>
      <w:outlineLvl w:val="6"/>
    </w:pPr>
    <w:rPr>
      <w:rFonts w:ascii="Times New Roman" w:eastAsia="Times New Roman"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3421D"/>
    <w:rPr>
      <w:rFonts w:ascii="Arial" w:eastAsia="Times New Roman" w:hAnsi="Arial" w:cs="Arial"/>
      <w:b/>
      <w:bCs/>
      <w:kern w:val="32"/>
      <w:sz w:val="32"/>
      <w:szCs w:val="32"/>
      <w:lang w:eastAsia="ru-RU"/>
    </w:rPr>
  </w:style>
  <w:style w:type="character" w:customStyle="1" w:styleId="Heading2Char">
    <w:name w:val="Heading 2 Char"/>
    <w:basedOn w:val="DefaultParagraphFont"/>
    <w:link w:val="Heading2"/>
    <w:rsid w:val="00F3421D"/>
    <w:rPr>
      <w:rFonts w:ascii="Arial" w:eastAsia="Times New Roman" w:hAnsi="Arial" w:cs="Arial"/>
      <w:b/>
      <w:bCs/>
      <w:i/>
      <w:iCs/>
      <w:sz w:val="28"/>
      <w:szCs w:val="28"/>
      <w:lang w:eastAsia="ru-RU"/>
    </w:rPr>
  </w:style>
  <w:style w:type="character" w:customStyle="1" w:styleId="Heading3Char">
    <w:name w:val="Heading 3 Char"/>
    <w:basedOn w:val="DefaultParagraphFont"/>
    <w:link w:val="Heading3"/>
    <w:rsid w:val="00F3421D"/>
    <w:rPr>
      <w:rFonts w:ascii="Arial" w:eastAsia="Times New Roman" w:hAnsi="Arial" w:cs="Arial"/>
      <w:b/>
      <w:bCs/>
      <w:sz w:val="26"/>
      <w:szCs w:val="26"/>
      <w:lang w:eastAsia="ru-RU"/>
    </w:rPr>
  </w:style>
  <w:style w:type="character" w:customStyle="1" w:styleId="Heading4Char">
    <w:name w:val="Heading 4 Char"/>
    <w:basedOn w:val="DefaultParagraphFont"/>
    <w:link w:val="Heading4"/>
    <w:rsid w:val="00F3421D"/>
    <w:rPr>
      <w:rFonts w:ascii="Times New Roman" w:eastAsia="Times New Roman" w:hAnsi="Times New Roman" w:cs="Times New Roman"/>
      <w:b/>
      <w:bCs/>
      <w:sz w:val="28"/>
      <w:szCs w:val="28"/>
      <w:lang w:eastAsia="ru-RU"/>
    </w:rPr>
  </w:style>
  <w:style w:type="character" w:customStyle="1" w:styleId="Heading5Char">
    <w:name w:val="Heading 5 Char"/>
    <w:basedOn w:val="DefaultParagraphFont"/>
    <w:link w:val="Heading5"/>
    <w:rsid w:val="00F3421D"/>
    <w:rPr>
      <w:rFonts w:ascii="Times New Roman" w:eastAsia="Times New Roman" w:hAnsi="Times New Roman" w:cs="Times New Roman"/>
      <w:b/>
      <w:bCs/>
      <w:i/>
      <w:iCs/>
      <w:sz w:val="26"/>
      <w:szCs w:val="26"/>
      <w:lang w:eastAsia="ru-RU"/>
    </w:rPr>
  </w:style>
  <w:style w:type="character" w:customStyle="1" w:styleId="Heading6Char">
    <w:name w:val="Heading 6 Char"/>
    <w:basedOn w:val="DefaultParagraphFont"/>
    <w:link w:val="Heading6"/>
    <w:rsid w:val="00F3421D"/>
    <w:rPr>
      <w:rFonts w:ascii="Times New Roman" w:eastAsia="Times New Roman" w:hAnsi="Times New Roman" w:cs="Times New Roman"/>
      <w:sz w:val="24"/>
      <w:szCs w:val="20"/>
      <w:lang w:eastAsia="ru-RU"/>
    </w:rPr>
  </w:style>
  <w:style w:type="character" w:customStyle="1" w:styleId="Heading7Char">
    <w:name w:val="Heading 7 Char"/>
    <w:basedOn w:val="DefaultParagraphFont"/>
    <w:link w:val="Heading7"/>
    <w:rsid w:val="00F3421D"/>
    <w:rPr>
      <w:rFonts w:ascii="Times New Roman" w:eastAsia="Times New Roman" w:hAnsi="Times New Roman" w:cs="Times New Roman"/>
      <w:sz w:val="24"/>
      <w:szCs w:val="24"/>
      <w:lang w:eastAsia="ru-RU"/>
    </w:rPr>
  </w:style>
  <w:style w:type="numbering" w:customStyle="1" w:styleId="NoList1">
    <w:name w:val="No List1"/>
    <w:next w:val="NoList"/>
    <w:uiPriority w:val="99"/>
    <w:semiHidden/>
    <w:unhideWhenUsed/>
    <w:rsid w:val="00F3421D"/>
  </w:style>
  <w:style w:type="paragraph" w:styleId="BodyTextIndent">
    <w:name w:val="Body Text Indent"/>
    <w:basedOn w:val="Normal"/>
    <w:link w:val="BodyTextIndentChar"/>
    <w:semiHidden/>
    <w:rsid w:val="00F3421D"/>
    <w:pPr>
      <w:autoSpaceDE w:val="0"/>
      <w:autoSpaceDN w:val="0"/>
      <w:adjustRightInd w:val="0"/>
      <w:spacing w:after="0" w:line="240" w:lineRule="auto"/>
      <w:ind w:firstLine="709"/>
      <w:jc w:val="both"/>
    </w:pPr>
    <w:rPr>
      <w:rFonts w:ascii="Times New Roman" w:eastAsia="Times New Roman" w:hAnsi="Times New Roman" w:cs="Times New Roman"/>
      <w:sz w:val="28"/>
      <w:szCs w:val="28"/>
      <w:lang w:eastAsia="ru-RU"/>
    </w:rPr>
  </w:style>
  <w:style w:type="character" w:customStyle="1" w:styleId="BodyTextIndentChar">
    <w:name w:val="Body Text Indent Char"/>
    <w:basedOn w:val="DefaultParagraphFont"/>
    <w:link w:val="BodyTextIndent"/>
    <w:semiHidden/>
    <w:rsid w:val="00F3421D"/>
    <w:rPr>
      <w:rFonts w:ascii="Times New Roman" w:eastAsia="Times New Roman" w:hAnsi="Times New Roman" w:cs="Times New Roman"/>
      <w:sz w:val="28"/>
      <w:szCs w:val="28"/>
      <w:lang w:eastAsia="ru-RU"/>
    </w:rPr>
  </w:style>
  <w:style w:type="paragraph" w:styleId="BodyTextIndent3">
    <w:name w:val="Body Text Indent 3"/>
    <w:basedOn w:val="Normal"/>
    <w:link w:val="BodyTextIndent3Char"/>
    <w:semiHidden/>
    <w:rsid w:val="00F3421D"/>
    <w:pPr>
      <w:spacing w:after="120" w:line="240" w:lineRule="auto"/>
      <w:ind w:left="283"/>
    </w:pPr>
    <w:rPr>
      <w:rFonts w:ascii="Times New Roman" w:eastAsia="Times New Roman" w:hAnsi="Times New Roman" w:cs="Times New Roman"/>
      <w:sz w:val="16"/>
      <w:szCs w:val="16"/>
      <w:lang w:eastAsia="ru-RU"/>
    </w:rPr>
  </w:style>
  <w:style w:type="character" w:customStyle="1" w:styleId="BodyTextIndent3Char">
    <w:name w:val="Body Text Indent 3 Char"/>
    <w:basedOn w:val="DefaultParagraphFont"/>
    <w:link w:val="BodyTextIndent3"/>
    <w:semiHidden/>
    <w:rsid w:val="00F3421D"/>
    <w:rPr>
      <w:rFonts w:ascii="Times New Roman" w:eastAsia="Times New Roman" w:hAnsi="Times New Roman" w:cs="Times New Roman"/>
      <w:sz w:val="16"/>
      <w:szCs w:val="16"/>
      <w:lang w:eastAsia="ru-RU"/>
    </w:rPr>
  </w:style>
  <w:style w:type="paragraph" w:styleId="Caption">
    <w:name w:val="caption"/>
    <w:basedOn w:val="Normal"/>
    <w:next w:val="Normal"/>
    <w:qFormat/>
    <w:rsid w:val="00F3421D"/>
    <w:pPr>
      <w:spacing w:after="0" w:line="240" w:lineRule="auto"/>
      <w:jc w:val="center"/>
    </w:pPr>
    <w:rPr>
      <w:rFonts w:ascii="Times New Roman" w:eastAsia="Times New Roman" w:hAnsi="Times New Roman" w:cs="Times New Roman"/>
      <w:sz w:val="28"/>
      <w:szCs w:val="24"/>
      <w:lang w:val="en-US" w:eastAsia="ru-RU"/>
    </w:rPr>
  </w:style>
  <w:style w:type="paragraph" w:styleId="BodyText">
    <w:name w:val="Body Text"/>
    <w:basedOn w:val="Normal"/>
    <w:link w:val="BodyTextChar"/>
    <w:semiHidden/>
    <w:rsid w:val="00F3421D"/>
    <w:pPr>
      <w:spacing w:after="120" w:line="240" w:lineRule="auto"/>
    </w:pPr>
    <w:rPr>
      <w:rFonts w:ascii="Times New Roman" w:eastAsia="Times New Roman" w:hAnsi="Times New Roman" w:cs="Times New Roman"/>
      <w:sz w:val="24"/>
      <w:szCs w:val="24"/>
      <w:lang w:eastAsia="ru-RU"/>
    </w:rPr>
  </w:style>
  <w:style w:type="character" w:customStyle="1" w:styleId="BodyTextChar">
    <w:name w:val="Body Text Char"/>
    <w:basedOn w:val="DefaultParagraphFont"/>
    <w:link w:val="BodyText"/>
    <w:semiHidden/>
    <w:rsid w:val="00F3421D"/>
    <w:rPr>
      <w:rFonts w:ascii="Times New Roman" w:eastAsia="Times New Roman" w:hAnsi="Times New Roman" w:cs="Times New Roman"/>
      <w:sz w:val="24"/>
      <w:szCs w:val="24"/>
      <w:lang w:eastAsia="ru-RU"/>
    </w:rPr>
  </w:style>
  <w:style w:type="character" w:styleId="Hyperlink">
    <w:name w:val="Hyperlink"/>
    <w:basedOn w:val="DefaultParagraphFont"/>
    <w:semiHidden/>
    <w:rsid w:val="00F3421D"/>
    <w:rPr>
      <w:color w:val="0000FF"/>
      <w:u w:val="single"/>
    </w:rPr>
  </w:style>
  <w:style w:type="paragraph" w:styleId="Title">
    <w:name w:val="Title"/>
    <w:basedOn w:val="Normal"/>
    <w:link w:val="TitleChar"/>
    <w:qFormat/>
    <w:rsid w:val="00F3421D"/>
    <w:pPr>
      <w:spacing w:after="0" w:line="240" w:lineRule="auto"/>
      <w:jc w:val="center"/>
    </w:pPr>
    <w:rPr>
      <w:rFonts w:ascii="Times New Roman" w:eastAsia="Times New Roman" w:hAnsi="Times New Roman" w:cs="Times New Roman"/>
      <w:sz w:val="28"/>
      <w:szCs w:val="24"/>
      <w:lang w:eastAsia="ru-RU"/>
    </w:rPr>
  </w:style>
  <w:style w:type="character" w:customStyle="1" w:styleId="TitleChar">
    <w:name w:val="Title Char"/>
    <w:basedOn w:val="DefaultParagraphFont"/>
    <w:link w:val="Title"/>
    <w:rsid w:val="00F3421D"/>
    <w:rPr>
      <w:rFonts w:ascii="Times New Roman" w:eastAsia="Times New Roman" w:hAnsi="Times New Roman" w:cs="Times New Roman"/>
      <w:sz w:val="28"/>
      <w:szCs w:val="24"/>
      <w:lang w:eastAsia="ru-RU"/>
    </w:rPr>
  </w:style>
  <w:style w:type="paragraph" w:styleId="BodyTextIndent2">
    <w:name w:val="Body Text Indent 2"/>
    <w:basedOn w:val="Normal"/>
    <w:link w:val="BodyTextIndent2Char"/>
    <w:semiHidden/>
    <w:rsid w:val="00F3421D"/>
    <w:pPr>
      <w:spacing w:after="120" w:line="480" w:lineRule="auto"/>
      <w:ind w:left="283"/>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semiHidden/>
    <w:rsid w:val="00F3421D"/>
    <w:rPr>
      <w:rFonts w:ascii="Times New Roman" w:eastAsia="Times New Roman" w:hAnsi="Times New Roman" w:cs="Times New Roman"/>
      <w:sz w:val="24"/>
      <w:szCs w:val="24"/>
      <w:lang w:eastAsia="ru-RU"/>
    </w:rPr>
  </w:style>
  <w:style w:type="paragraph" w:customStyle="1" w:styleId="a">
    <w:name w:val="Обычный (веб)"/>
    <w:aliases w:val="Обычный (веб) Знак Знак"/>
    <w:basedOn w:val="Normal"/>
    <w:rsid w:val="00F3421D"/>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a0">
    <w:name w:val="обычный"/>
    <w:basedOn w:val="Normal"/>
    <w:rsid w:val="00F3421D"/>
    <w:pPr>
      <w:spacing w:after="0" w:line="240" w:lineRule="auto"/>
      <w:ind w:firstLine="309"/>
      <w:jc w:val="both"/>
    </w:pPr>
    <w:rPr>
      <w:rFonts w:ascii="Times New Roman" w:eastAsia="Times New Roman" w:hAnsi="Times New Roman" w:cs="Times New Roman"/>
      <w:sz w:val="24"/>
      <w:szCs w:val="24"/>
      <w:lang w:eastAsia="ru-RU"/>
    </w:rPr>
  </w:style>
  <w:style w:type="paragraph" w:customStyle="1" w:styleId="a1">
    <w:name w:val="Осн."/>
    <w:basedOn w:val="Normal"/>
    <w:rsid w:val="00F3421D"/>
    <w:pPr>
      <w:widowControl w:val="0"/>
      <w:autoSpaceDE w:val="0"/>
      <w:autoSpaceDN w:val="0"/>
      <w:adjustRightInd w:val="0"/>
      <w:spacing w:after="0" w:line="240" w:lineRule="auto"/>
      <w:ind w:firstLine="284"/>
      <w:jc w:val="both"/>
    </w:pPr>
    <w:rPr>
      <w:rFonts w:ascii="Arial" w:eastAsia="Times New Roman" w:hAnsi="Arial" w:cs="Times New Roman"/>
      <w:sz w:val="20"/>
      <w:szCs w:val="28"/>
      <w:lang w:eastAsia="ru-RU"/>
    </w:rPr>
  </w:style>
  <w:style w:type="paragraph" w:customStyle="1" w:styleId="PlainText1">
    <w:name w:val="Plain Text1"/>
    <w:basedOn w:val="Normal"/>
    <w:rsid w:val="00F3421D"/>
    <w:pPr>
      <w:spacing w:after="0" w:line="240" w:lineRule="auto"/>
      <w:jc w:val="both"/>
    </w:pPr>
    <w:rPr>
      <w:rFonts w:ascii="Courier New" w:eastAsia="Times New Roman" w:hAnsi="Courier New" w:cs="Times New Roman"/>
      <w:sz w:val="20"/>
      <w:szCs w:val="20"/>
      <w:lang w:eastAsia="ru-RU"/>
    </w:rPr>
  </w:style>
  <w:style w:type="paragraph" w:customStyle="1" w:styleId="a2">
    <w:name w:val="Подп. рис."/>
    <w:basedOn w:val="Normal"/>
    <w:rsid w:val="00F3421D"/>
    <w:pPr>
      <w:widowControl w:val="0"/>
      <w:autoSpaceDE w:val="0"/>
      <w:autoSpaceDN w:val="0"/>
      <w:adjustRightInd w:val="0"/>
      <w:spacing w:after="0" w:line="240" w:lineRule="auto"/>
      <w:jc w:val="center"/>
    </w:pPr>
    <w:rPr>
      <w:rFonts w:ascii="Arial" w:eastAsia="Times New Roman" w:hAnsi="Arial" w:cs="Times New Roman"/>
      <w:sz w:val="18"/>
      <w:szCs w:val="26"/>
      <w:lang w:eastAsia="ru-RU"/>
    </w:rPr>
  </w:style>
  <w:style w:type="paragraph" w:styleId="BodyText2">
    <w:name w:val="Body Text 2"/>
    <w:basedOn w:val="Normal"/>
    <w:link w:val="BodyText2Char"/>
    <w:semiHidden/>
    <w:rsid w:val="00F3421D"/>
    <w:pPr>
      <w:spacing w:after="120" w:line="48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semiHidden/>
    <w:rsid w:val="00F3421D"/>
    <w:rPr>
      <w:rFonts w:ascii="Times New Roman" w:eastAsia="Times New Roman" w:hAnsi="Times New Roman" w:cs="Times New Roman"/>
      <w:sz w:val="24"/>
      <w:szCs w:val="24"/>
      <w:lang w:eastAsia="ru-RU"/>
    </w:rPr>
  </w:style>
  <w:style w:type="character" w:customStyle="1" w:styleId="a3">
    <w:name w:val="обычный Знак"/>
    <w:basedOn w:val="DefaultParagraphFont"/>
    <w:rsid w:val="00F3421D"/>
    <w:rPr>
      <w:noProof w:val="0"/>
      <w:sz w:val="24"/>
      <w:szCs w:val="24"/>
      <w:lang w:val="ru-RU" w:eastAsia="ru-RU" w:bidi="ar-SA"/>
    </w:rPr>
  </w:style>
  <w:style w:type="character" w:customStyle="1" w:styleId="a4">
    <w:name w:val="Обычный (веб) Знак Знак Знак Знак"/>
    <w:basedOn w:val="DefaultParagraphFont"/>
    <w:rsid w:val="00F3421D"/>
    <w:rPr>
      <w:noProof w:val="0"/>
      <w:color w:val="000000"/>
      <w:sz w:val="24"/>
      <w:szCs w:val="24"/>
      <w:lang w:val="ru-RU" w:eastAsia="ru-RU" w:bidi="ar-SA"/>
    </w:rPr>
  </w:style>
  <w:style w:type="character" w:styleId="FollowedHyperlink">
    <w:name w:val="FollowedHyperlink"/>
    <w:basedOn w:val="DefaultParagraphFont"/>
    <w:semiHidden/>
    <w:rsid w:val="00F3421D"/>
    <w:rPr>
      <w:color w:val="800080"/>
      <w:u w:val="single"/>
    </w:rPr>
  </w:style>
  <w:style w:type="paragraph" w:styleId="BodyText3">
    <w:name w:val="Body Text 3"/>
    <w:basedOn w:val="Normal"/>
    <w:link w:val="BodyText3Char"/>
    <w:semiHidden/>
    <w:rsid w:val="00F3421D"/>
    <w:pPr>
      <w:spacing w:after="120" w:line="240" w:lineRule="auto"/>
    </w:pPr>
    <w:rPr>
      <w:rFonts w:ascii="Times New Roman" w:eastAsia="Times New Roman" w:hAnsi="Times New Roman" w:cs="Times New Roman"/>
      <w:sz w:val="16"/>
      <w:szCs w:val="16"/>
      <w:lang w:eastAsia="ru-RU"/>
    </w:rPr>
  </w:style>
  <w:style w:type="character" w:customStyle="1" w:styleId="BodyText3Char">
    <w:name w:val="Body Text 3 Char"/>
    <w:basedOn w:val="DefaultParagraphFont"/>
    <w:link w:val="BodyText3"/>
    <w:semiHidden/>
    <w:rsid w:val="00F3421D"/>
    <w:rPr>
      <w:rFonts w:ascii="Times New Roman" w:eastAsia="Times New Roman" w:hAnsi="Times New Roman" w:cs="Times New Roman"/>
      <w:sz w:val="16"/>
      <w:szCs w:val="16"/>
      <w:lang w:eastAsia="ru-RU"/>
    </w:rPr>
  </w:style>
  <w:style w:type="paragraph" w:customStyle="1" w:styleId="1">
    <w:name w:val="нормальный 1"/>
    <w:basedOn w:val="Normal"/>
    <w:rsid w:val="00F3421D"/>
    <w:pPr>
      <w:widowControl w:val="0"/>
      <w:spacing w:before="120" w:after="0" w:line="360" w:lineRule="atLeast"/>
      <w:ind w:firstLine="720"/>
      <w:jc w:val="both"/>
    </w:pPr>
    <w:rPr>
      <w:rFonts w:ascii="Courier New" w:eastAsia="Times New Roman" w:hAnsi="Courier New" w:cs="Times New Roman"/>
      <w:sz w:val="24"/>
      <w:szCs w:val="24"/>
      <w:lang w:eastAsia="ru-RU"/>
    </w:rPr>
  </w:style>
  <w:style w:type="paragraph" w:styleId="Footer">
    <w:name w:val="footer"/>
    <w:basedOn w:val="Normal"/>
    <w:link w:val="FooterChar"/>
    <w:semiHidden/>
    <w:rsid w:val="00F3421D"/>
    <w:pPr>
      <w:tabs>
        <w:tab w:val="center" w:pos="4677"/>
        <w:tab w:val="right" w:pos="9355"/>
      </w:tabs>
      <w:overflowPunct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FooterChar">
    <w:name w:val="Footer Char"/>
    <w:basedOn w:val="DefaultParagraphFont"/>
    <w:link w:val="Footer"/>
    <w:semiHidden/>
    <w:rsid w:val="00F3421D"/>
    <w:rPr>
      <w:rFonts w:ascii="Times New Roman" w:eastAsia="Times New Roman" w:hAnsi="Times New Roman" w:cs="Times New Roman"/>
      <w:sz w:val="20"/>
      <w:szCs w:val="20"/>
      <w:lang w:eastAsia="ru-RU"/>
    </w:rPr>
  </w:style>
  <w:style w:type="character" w:styleId="HTMLTypewriter">
    <w:name w:val="HTML Typewriter"/>
    <w:basedOn w:val="DefaultParagraphFont"/>
    <w:rsid w:val="00F3421D"/>
    <w:rPr>
      <w:rFonts w:ascii="Courier New" w:eastAsia="Times New Roman" w:hAnsi="Courier New" w:cs="Courier New"/>
      <w:sz w:val="20"/>
      <w:szCs w:val="20"/>
    </w:rPr>
  </w:style>
  <w:style w:type="character" w:styleId="Strong">
    <w:name w:val="Strong"/>
    <w:basedOn w:val="DefaultParagraphFont"/>
    <w:qFormat/>
    <w:rsid w:val="00F3421D"/>
    <w:rPr>
      <w:b/>
      <w:bCs/>
    </w:rPr>
  </w:style>
  <w:style w:type="paragraph" w:styleId="TOC1">
    <w:name w:val="toc 1"/>
    <w:basedOn w:val="Normal"/>
    <w:next w:val="Normal"/>
    <w:autoRedefine/>
    <w:semiHidden/>
    <w:rsid w:val="00F3421D"/>
    <w:pPr>
      <w:spacing w:after="0" w:line="240" w:lineRule="auto"/>
    </w:pPr>
    <w:rPr>
      <w:rFonts w:ascii="Times New Roman" w:eastAsia="Times New Roman" w:hAnsi="Times New Roman" w:cs="Times New Roman"/>
      <w:sz w:val="24"/>
      <w:szCs w:val="24"/>
      <w:lang w:eastAsia="ru-RU"/>
    </w:rPr>
  </w:style>
  <w:style w:type="paragraph" w:styleId="TOC2">
    <w:name w:val="toc 2"/>
    <w:basedOn w:val="Normal"/>
    <w:next w:val="Normal"/>
    <w:autoRedefine/>
    <w:semiHidden/>
    <w:rsid w:val="00F3421D"/>
    <w:pPr>
      <w:spacing w:after="0" w:line="240" w:lineRule="auto"/>
      <w:ind w:left="240"/>
    </w:pPr>
    <w:rPr>
      <w:rFonts w:ascii="Times New Roman" w:eastAsia="Times New Roman" w:hAnsi="Times New Roman" w:cs="Times New Roman"/>
      <w:sz w:val="24"/>
      <w:szCs w:val="24"/>
      <w:lang w:eastAsia="ru-RU"/>
    </w:rPr>
  </w:style>
  <w:style w:type="paragraph" w:styleId="TOC3">
    <w:name w:val="toc 3"/>
    <w:basedOn w:val="Normal"/>
    <w:next w:val="Normal"/>
    <w:autoRedefine/>
    <w:semiHidden/>
    <w:rsid w:val="00F3421D"/>
    <w:pPr>
      <w:spacing w:after="0" w:line="240" w:lineRule="auto"/>
      <w:ind w:left="480"/>
    </w:pPr>
    <w:rPr>
      <w:rFonts w:ascii="Times New Roman" w:eastAsia="Times New Roman" w:hAnsi="Times New Roman" w:cs="Times New Roman"/>
      <w:sz w:val="24"/>
      <w:szCs w:val="24"/>
      <w:lang w:eastAsia="ru-RU"/>
    </w:rPr>
  </w:style>
  <w:style w:type="character" w:styleId="PageNumber">
    <w:name w:val="page number"/>
    <w:basedOn w:val="DefaultParagraphFont"/>
    <w:semiHidden/>
    <w:rsid w:val="00F3421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F3421D"/>
    <w:pPr>
      <w:keepNext/>
      <w:spacing w:before="240" w:after="60" w:line="240" w:lineRule="auto"/>
      <w:outlineLvl w:val="0"/>
    </w:pPr>
    <w:rPr>
      <w:rFonts w:ascii="Arial" w:eastAsia="Times New Roman" w:hAnsi="Arial" w:cs="Arial"/>
      <w:b/>
      <w:bCs/>
      <w:kern w:val="32"/>
      <w:sz w:val="32"/>
      <w:szCs w:val="32"/>
      <w:lang w:eastAsia="ru-RU"/>
    </w:rPr>
  </w:style>
  <w:style w:type="paragraph" w:styleId="Heading2">
    <w:name w:val="heading 2"/>
    <w:basedOn w:val="Normal"/>
    <w:next w:val="Normal"/>
    <w:link w:val="Heading2Char"/>
    <w:qFormat/>
    <w:rsid w:val="00F3421D"/>
    <w:pPr>
      <w:keepNext/>
      <w:spacing w:before="240" w:after="60" w:line="240" w:lineRule="auto"/>
      <w:outlineLvl w:val="1"/>
    </w:pPr>
    <w:rPr>
      <w:rFonts w:ascii="Arial" w:eastAsia="Times New Roman" w:hAnsi="Arial" w:cs="Arial"/>
      <w:b/>
      <w:bCs/>
      <w:i/>
      <w:iCs/>
      <w:sz w:val="28"/>
      <w:szCs w:val="28"/>
      <w:lang w:eastAsia="ru-RU"/>
    </w:rPr>
  </w:style>
  <w:style w:type="paragraph" w:styleId="Heading3">
    <w:name w:val="heading 3"/>
    <w:basedOn w:val="Normal"/>
    <w:next w:val="Normal"/>
    <w:link w:val="Heading3Char"/>
    <w:qFormat/>
    <w:rsid w:val="00F3421D"/>
    <w:pPr>
      <w:keepNext/>
      <w:spacing w:before="240" w:after="60" w:line="240" w:lineRule="auto"/>
      <w:outlineLvl w:val="2"/>
    </w:pPr>
    <w:rPr>
      <w:rFonts w:ascii="Arial" w:eastAsia="Times New Roman" w:hAnsi="Arial" w:cs="Arial"/>
      <w:b/>
      <w:bCs/>
      <w:sz w:val="26"/>
      <w:szCs w:val="26"/>
      <w:lang w:eastAsia="ru-RU"/>
    </w:rPr>
  </w:style>
  <w:style w:type="paragraph" w:styleId="Heading4">
    <w:name w:val="heading 4"/>
    <w:basedOn w:val="Normal"/>
    <w:next w:val="Normal"/>
    <w:link w:val="Heading4Char"/>
    <w:qFormat/>
    <w:rsid w:val="00F3421D"/>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Heading5">
    <w:name w:val="heading 5"/>
    <w:basedOn w:val="Normal"/>
    <w:next w:val="Normal"/>
    <w:link w:val="Heading5Char"/>
    <w:qFormat/>
    <w:rsid w:val="00F3421D"/>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Heading6">
    <w:name w:val="heading 6"/>
    <w:basedOn w:val="Normal"/>
    <w:next w:val="Normal"/>
    <w:link w:val="Heading6Char"/>
    <w:qFormat/>
    <w:rsid w:val="00F3421D"/>
    <w:pPr>
      <w:keepNext/>
      <w:overflowPunct w:val="0"/>
      <w:autoSpaceDE w:val="0"/>
      <w:autoSpaceDN w:val="0"/>
      <w:adjustRightInd w:val="0"/>
      <w:spacing w:after="0" w:line="240" w:lineRule="auto"/>
      <w:jc w:val="center"/>
      <w:outlineLvl w:val="5"/>
    </w:pPr>
    <w:rPr>
      <w:rFonts w:ascii="Times New Roman" w:eastAsia="Times New Roman" w:hAnsi="Times New Roman" w:cs="Times New Roman"/>
      <w:sz w:val="24"/>
      <w:szCs w:val="20"/>
      <w:lang w:eastAsia="ru-RU"/>
    </w:rPr>
  </w:style>
  <w:style w:type="paragraph" w:styleId="Heading7">
    <w:name w:val="heading 7"/>
    <w:basedOn w:val="Normal"/>
    <w:next w:val="Normal"/>
    <w:link w:val="Heading7Char"/>
    <w:qFormat/>
    <w:rsid w:val="00F3421D"/>
    <w:pPr>
      <w:spacing w:before="240" w:after="60" w:line="240" w:lineRule="auto"/>
      <w:outlineLvl w:val="6"/>
    </w:pPr>
    <w:rPr>
      <w:rFonts w:ascii="Times New Roman" w:eastAsia="Times New Roman"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3421D"/>
    <w:rPr>
      <w:rFonts w:ascii="Arial" w:eastAsia="Times New Roman" w:hAnsi="Arial" w:cs="Arial"/>
      <w:b/>
      <w:bCs/>
      <w:kern w:val="32"/>
      <w:sz w:val="32"/>
      <w:szCs w:val="32"/>
      <w:lang w:eastAsia="ru-RU"/>
    </w:rPr>
  </w:style>
  <w:style w:type="character" w:customStyle="1" w:styleId="Heading2Char">
    <w:name w:val="Heading 2 Char"/>
    <w:basedOn w:val="DefaultParagraphFont"/>
    <w:link w:val="Heading2"/>
    <w:rsid w:val="00F3421D"/>
    <w:rPr>
      <w:rFonts w:ascii="Arial" w:eastAsia="Times New Roman" w:hAnsi="Arial" w:cs="Arial"/>
      <w:b/>
      <w:bCs/>
      <w:i/>
      <w:iCs/>
      <w:sz w:val="28"/>
      <w:szCs w:val="28"/>
      <w:lang w:eastAsia="ru-RU"/>
    </w:rPr>
  </w:style>
  <w:style w:type="character" w:customStyle="1" w:styleId="Heading3Char">
    <w:name w:val="Heading 3 Char"/>
    <w:basedOn w:val="DefaultParagraphFont"/>
    <w:link w:val="Heading3"/>
    <w:rsid w:val="00F3421D"/>
    <w:rPr>
      <w:rFonts w:ascii="Arial" w:eastAsia="Times New Roman" w:hAnsi="Arial" w:cs="Arial"/>
      <w:b/>
      <w:bCs/>
      <w:sz w:val="26"/>
      <w:szCs w:val="26"/>
      <w:lang w:eastAsia="ru-RU"/>
    </w:rPr>
  </w:style>
  <w:style w:type="character" w:customStyle="1" w:styleId="Heading4Char">
    <w:name w:val="Heading 4 Char"/>
    <w:basedOn w:val="DefaultParagraphFont"/>
    <w:link w:val="Heading4"/>
    <w:rsid w:val="00F3421D"/>
    <w:rPr>
      <w:rFonts w:ascii="Times New Roman" w:eastAsia="Times New Roman" w:hAnsi="Times New Roman" w:cs="Times New Roman"/>
      <w:b/>
      <w:bCs/>
      <w:sz w:val="28"/>
      <w:szCs w:val="28"/>
      <w:lang w:eastAsia="ru-RU"/>
    </w:rPr>
  </w:style>
  <w:style w:type="character" w:customStyle="1" w:styleId="Heading5Char">
    <w:name w:val="Heading 5 Char"/>
    <w:basedOn w:val="DefaultParagraphFont"/>
    <w:link w:val="Heading5"/>
    <w:rsid w:val="00F3421D"/>
    <w:rPr>
      <w:rFonts w:ascii="Times New Roman" w:eastAsia="Times New Roman" w:hAnsi="Times New Roman" w:cs="Times New Roman"/>
      <w:b/>
      <w:bCs/>
      <w:i/>
      <w:iCs/>
      <w:sz w:val="26"/>
      <w:szCs w:val="26"/>
      <w:lang w:eastAsia="ru-RU"/>
    </w:rPr>
  </w:style>
  <w:style w:type="character" w:customStyle="1" w:styleId="Heading6Char">
    <w:name w:val="Heading 6 Char"/>
    <w:basedOn w:val="DefaultParagraphFont"/>
    <w:link w:val="Heading6"/>
    <w:rsid w:val="00F3421D"/>
    <w:rPr>
      <w:rFonts w:ascii="Times New Roman" w:eastAsia="Times New Roman" w:hAnsi="Times New Roman" w:cs="Times New Roman"/>
      <w:sz w:val="24"/>
      <w:szCs w:val="20"/>
      <w:lang w:eastAsia="ru-RU"/>
    </w:rPr>
  </w:style>
  <w:style w:type="character" w:customStyle="1" w:styleId="Heading7Char">
    <w:name w:val="Heading 7 Char"/>
    <w:basedOn w:val="DefaultParagraphFont"/>
    <w:link w:val="Heading7"/>
    <w:rsid w:val="00F3421D"/>
    <w:rPr>
      <w:rFonts w:ascii="Times New Roman" w:eastAsia="Times New Roman" w:hAnsi="Times New Roman" w:cs="Times New Roman"/>
      <w:sz w:val="24"/>
      <w:szCs w:val="24"/>
      <w:lang w:eastAsia="ru-RU"/>
    </w:rPr>
  </w:style>
  <w:style w:type="numbering" w:customStyle="1" w:styleId="NoList1">
    <w:name w:val="No List1"/>
    <w:next w:val="NoList"/>
    <w:uiPriority w:val="99"/>
    <w:semiHidden/>
    <w:unhideWhenUsed/>
    <w:rsid w:val="00F3421D"/>
  </w:style>
  <w:style w:type="paragraph" w:styleId="BodyTextIndent">
    <w:name w:val="Body Text Indent"/>
    <w:basedOn w:val="Normal"/>
    <w:link w:val="BodyTextIndentChar"/>
    <w:semiHidden/>
    <w:rsid w:val="00F3421D"/>
    <w:pPr>
      <w:autoSpaceDE w:val="0"/>
      <w:autoSpaceDN w:val="0"/>
      <w:adjustRightInd w:val="0"/>
      <w:spacing w:after="0" w:line="240" w:lineRule="auto"/>
      <w:ind w:firstLine="709"/>
      <w:jc w:val="both"/>
    </w:pPr>
    <w:rPr>
      <w:rFonts w:ascii="Times New Roman" w:eastAsia="Times New Roman" w:hAnsi="Times New Roman" w:cs="Times New Roman"/>
      <w:sz w:val="28"/>
      <w:szCs w:val="28"/>
      <w:lang w:eastAsia="ru-RU"/>
    </w:rPr>
  </w:style>
  <w:style w:type="character" w:customStyle="1" w:styleId="BodyTextIndentChar">
    <w:name w:val="Body Text Indent Char"/>
    <w:basedOn w:val="DefaultParagraphFont"/>
    <w:link w:val="BodyTextIndent"/>
    <w:semiHidden/>
    <w:rsid w:val="00F3421D"/>
    <w:rPr>
      <w:rFonts w:ascii="Times New Roman" w:eastAsia="Times New Roman" w:hAnsi="Times New Roman" w:cs="Times New Roman"/>
      <w:sz w:val="28"/>
      <w:szCs w:val="28"/>
      <w:lang w:eastAsia="ru-RU"/>
    </w:rPr>
  </w:style>
  <w:style w:type="paragraph" w:styleId="BodyTextIndent3">
    <w:name w:val="Body Text Indent 3"/>
    <w:basedOn w:val="Normal"/>
    <w:link w:val="BodyTextIndent3Char"/>
    <w:semiHidden/>
    <w:rsid w:val="00F3421D"/>
    <w:pPr>
      <w:spacing w:after="120" w:line="240" w:lineRule="auto"/>
      <w:ind w:left="283"/>
    </w:pPr>
    <w:rPr>
      <w:rFonts w:ascii="Times New Roman" w:eastAsia="Times New Roman" w:hAnsi="Times New Roman" w:cs="Times New Roman"/>
      <w:sz w:val="16"/>
      <w:szCs w:val="16"/>
      <w:lang w:eastAsia="ru-RU"/>
    </w:rPr>
  </w:style>
  <w:style w:type="character" w:customStyle="1" w:styleId="BodyTextIndent3Char">
    <w:name w:val="Body Text Indent 3 Char"/>
    <w:basedOn w:val="DefaultParagraphFont"/>
    <w:link w:val="BodyTextIndent3"/>
    <w:semiHidden/>
    <w:rsid w:val="00F3421D"/>
    <w:rPr>
      <w:rFonts w:ascii="Times New Roman" w:eastAsia="Times New Roman" w:hAnsi="Times New Roman" w:cs="Times New Roman"/>
      <w:sz w:val="16"/>
      <w:szCs w:val="16"/>
      <w:lang w:eastAsia="ru-RU"/>
    </w:rPr>
  </w:style>
  <w:style w:type="paragraph" w:styleId="Caption">
    <w:name w:val="caption"/>
    <w:basedOn w:val="Normal"/>
    <w:next w:val="Normal"/>
    <w:qFormat/>
    <w:rsid w:val="00F3421D"/>
    <w:pPr>
      <w:spacing w:after="0" w:line="240" w:lineRule="auto"/>
      <w:jc w:val="center"/>
    </w:pPr>
    <w:rPr>
      <w:rFonts w:ascii="Times New Roman" w:eastAsia="Times New Roman" w:hAnsi="Times New Roman" w:cs="Times New Roman"/>
      <w:sz w:val="28"/>
      <w:szCs w:val="24"/>
      <w:lang w:val="en-US" w:eastAsia="ru-RU"/>
    </w:rPr>
  </w:style>
  <w:style w:type="paragraph" w:styleId="BodyText">
    <w:name w:val="Body Text"/>
    <w:basedOn w:val="Normal"/>
    <w:link w:val="BodyTextChar"/>
    <w:semiHidden/>
    <w:rsid w:val="00F3421D"/>
    <w:pPr>
      <w:spacing w:after="120" w:line="240" w:lineRule="auto"/>
    </w:pPr>
    <w:rPr>
      <w:rFonts w:ascii="Times New Roman" w:eastAsia="Times New Roman" w:hAnsi="Times New Roman" w:cs="Times New Roman"/>
      <w:sz w:val="24"/>
      <w:szCs w:val="24"/>
      <w:lang w:eastAsia="ru-RU"/>
    </w:rPr>
  </w:style>
  <w:style w:type="character" w:customStyle="1" w:styleId="BodyTextChar">
    <w:name w:val="Body Text Char"/>
    <w:basedOn w:val="DefaultParagraphFont"/>
    <w:link w:val="BodyText"/>
    <w:semiHidden/>
    <w:rsid w:val="00F3421D"/>
    <w:rPr>
      <w:rFonts w:ascii="Times New Roman" w:eastAsia="Times New Roman" w:hAnsi="Times New Roman" w:cs="Times New Roman"/>
      <w:sz w:val="24"/>
      <w:szCs w:val="24"/>
      <w:lang w:eastAsia="ru-RU"/>
    </w:rPr>
  </w:style>
  <w:style w:type="character" w:styleId="Hyperlink">
    <w:name w:val="Hyperlink"/>
    <w:basedOn w:val="DefaultParagraphFont"/>
    <w:semiHidden/>
    <w:rsid w:val="00F3421D"/>
    <w:rPr>
      <w:color w:val="0000FF"/>
      <w:u w:val="single"/>
    </w:rPr>
  </w:style>
  <w:style w:type="paragraph" w:styleId="Title">
    <w:name w:val="Title"/>
    <w:basedOn w:val="Normal"/>
    <w:link w:val="TitleChar"/>
    <w:qFormat/>
    <w:rsid w:val="00F3421D"/>
    <w:pPr>
      <w:spacing w:after="0" w:line="240" w:lineRule="auto"/>
      <w:jc w:val="center"/>
    </w:pPr>
    <w:rPr>
      <w:rFonts w:ascii="Times New Roman" w:eastAsia="Times New Roman" w:hAnsi="Times New Roman" w:cs="Times New Roman"/>
      <w:sz w:val="28"/>
      <w:szCs w:val="24"/>
      <w:lang w:eastAsia="ru-RU"/>
    </w:rPr>
  </w:style>
  <w:style w:type="character" w:customStyle="1" w:styleId="TitleChar">
    <w:name w:val="Title Char"/>
    <w:basedOn w:val="DefaultParagraphFont"/>
    <w:link w:val="Title"/>
    <w:rsid w:val="00F3421D"/>
    <w:rPr>
      <w:rFonts w:ascii="Times New Roman" w:eastAsia="Times New Roman" w:hAnsi="Times New Roman" w:cs="Times New Roman"/>
      <w:sz w:val="28"/>
      <w:szCs w:val="24"/>
      <w:lang w:eastAsia="ru-RU"/>
    </w:rPr>
  </w:style>
  <w:style w:type="paragraph" w:styleId="BodyTextIndent2">
    <w:name w:val="Body Text Indent 2"/>
    <w:basedOn w:val="Normal"/>
    <w:link w:val="BodyTextIndent2Char"/>
    <w:semiHidden/>
    <w:rsid w:val="00F3421D"/>
    <w:pPr>
      <w:spacing w:after="120" w:line="480" w:lineRule="auto"/>
      <w:ind w:left="283"/>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semiHidden/>
    <w:rsid w:val="00F3421D"/>
    <w:rPr>
      <w:rFonts w:ascii="Times New Roman" w:eastAsia="Times New Roman" w:hAnsi="Times New Roman" w:cs="Times New Roman"/>
      <w:sz w:val="24"/>
      <w:szCs w:val="24"/>
      <w:lang w:eastAsia="ru-RU"/>
    </w:rPr>
  </w:style>
  <w:style w:type="paragraph" w:customStyle="1" w:styleId="a">
    <w:name w:val="Обычный (веб)"/>
    <w:aliases w:val="Обычный (веб) Знак Знак"/>
    <w:basedOn w:val="Normal"/>
    <w:rsid w:val="00F3421D"/>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a0">
    <w:name w:val="обычный"/>
    <w:basedOn w:val="Normal"/>
    <w:rsid w:val="00F3421D"/>
    <w:pPr>
      <w:spacing w:after="0" w:line="240" w:lineRule="auto"/>
      <w:ind w:firstLine="309"/>
      <w:jc w:val="both"/>
    </w:pPr>
    <w:rPr>
      <w:rFonts w:ascii="Times New Roman" w:eastAsia="Times New Roman" w:hAnsi="Times New Roman" w:cs="Times New Roman"/>
      <w:sz w:val="24"/>
      <w:szCs w:val="24"/>
      <w:lang w:eastAsia="ru-RU"/>
    </w:rPr>
  </w:style>
  <w:style w:type="paragraph" w:customStyle="1" w:styleId="a1">
    <w:name w:val="Осн."/>
    <w:basedOn w:val="Normal"/>
    <w:rsid w:val="00F3421D"/>
    <w:pPr>
      <w:widowControl w:val="0"/>
      <w:autoSpaceDE w:val="0"/>
      <w:autoSpaceDN w:val="0"/>
      <w:adjustRightInd w:val="0"/>
      <w:spacing w:after="0" w:line="240" w:lineRule="auto"/>
      <w:ind w:firstLine="284"/>
      <w:jc w:val="both"/>
    </w:pPr>
    <w:rPr>
      <w:rFonts w:ascii="Arial" w:eastAsia="Times New Roman" w:hAnsi="Arial" w:cs="Times New Roman"/>
      <w:sz w:val="20"/>
      <w:szCs w:val="28"/>
      <w:lang w:eastAsia="ru-RU"/>
    </w:rPr>
  </w:style>
  <w:style w:type="paragraph" w:customStyle="1" w:styleId="PlainText1">
    <w:name w:val="Plain Text1"/>
    <w:basedOn w:val="Normal"/>
    <w:rsid w:val="00F3421D"/>
    <w:pPr>
      <w:spacing w:after="0" w:line="240" w:lineRule="auto"/>
      <w:jc w:val="both"/>
    </w:pPr>
    <w:rPr>
      <w:rFonts w:ascii="Courier New" w:eastAsia="Times New Roman" w:hAnsi="Courier New" w:cs="Times New Roman"/>
      <w:sz w:val="20"/>
      <w:szCs w:val="20"/>
      <w:lang w:eastAsia="ru-RU"/>
    </w:rPr>
  </w:style>
  <w:style w:type="paragraph" w:customStyle="1" w:styleId="a2">
    <w:name w:val="Подп. рис."/>
    <w:basedOn w:val="Normal"/>
    <w:rsid w:val="00F3421D"/>
    <w:pPr>
      <w:widowControl w:val="0"/>
      <w:autoSpaceDE w:val="0"/>
      <w:autoSpaceDN w:val="0"/>
      <w:adjustRightInd w:val="0"/>
      <w:spacing w:after="0" w:line="240" w:lineRule="auto"/>
      <w:jc w:val="center"/>
    </w:pPr>
    <w:rPr>
      <w:rFonts w:ascii="Arial" w:eastAsia="Times New Roman" w:hAnsi="Arial" w:cs="Times New Roman"/>
      <w:sz w:val="18"/>
      <w:szCs w:val="26"/>
      <w:lang w:eastAsia="ru-RU"/>
    </w:rPr>
  </w:style>
  <w:style w:type="paragraph" w:styleId="BodyText2">
    <w:name w:val="Body Text 2"/>
    <w:basedOn w:val="Normal"/>
    <w:link w:val="BodyText2Char"/>
    <w:semiHidden/>
    <w:rsid w:val="00F3421D"/>
    <w:pPr>
      <w:spacing w:after="120" w:line="48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semiHidden/>
    <w:rsid w:val="00F3421D"/>
    <w:rPr>
      <w:rFonts w:ascii="Times New Roman" w:eastAsia="Times New Roman" w:hAnsi="Times New Roman" w:cs="Times New Roman"/>
      <w:sz w:val="24"/>
      <w:szCs w:val="24"/>
      <w:lang w:eastAsia="ru-RU"/>
    </w:rPr>
  </w:style>
  <w:style w:type="character" w:customStyle="1" w:styleId="a3">
    <w:name w:val="обычный Знак"/>
    <w:basedOn w:val="DefaultParagraphFont"/>
    <w:rsid w:val="00F3421D"/>
    <w:rPr>
      <w:noProof w:val="0"/>
      <w:sz w:val="24"/>
      <w:szCs w:val="24"/>
      <w:lang w:val="ru-RU" w:eastAsia="ru-RU" w:bidi="ar-SA"/>
    </w:rPr>
  </w:style>
  <w:style w:type="character" w:customStyle="1" w:styleId="a4">
    <w:name w:val="Обычный (веб) Знак Знак Знак Знак"/>
    <w:basedOn w:val="DefaultParagraphFont"/>
    <w:rsid w:val="00F3421D"/>
    <w:rPr>
      <w:noProof w:val="0"/>
      <w:color w:val="000000"/>
      <w:sz w:val="24"/>
      <w:szCs w:val="24"/>
      <w:lang w:val="ru-RU" w:eastAsia="ru-RU" w:bidi="ar-SA"/>
    </w:rPr>
  </w:style>
  <w:style w:type="character" w:styleId="FollowedHyperlink">
    <w:name w:val="FollowedHyperlink"/>
    <w:basedOn w:val="DefaultParagraphFont"/>
    <w:semiHidden/>
    <w:rsid w:val="00F3421D"/>
    <w:rPr>
      <w:color w:val="800080"/>
      <w:u w:val="single"/>
    </w:rPr>
  </w:style>
  <w:style w:type="paragraph" w:styleId="BodyText3">
    <w:name w:val="Body Text 3"/>
    <w:basedOn w:val="Normal"/>
    <w:link w:val="BodyText3Char"/>
    <w:semiHidden/>
    <w:rsid w:val="00F3421D"/>
    <w:pPr>
      <w:spacing w:after="120" w:line="240" w:lineRule="auto"/>
    </w:pPr>
    <w:rPr>
      <w:rFonts w:ascii="Times New Roman" w:eastAsia="Times New Roman" w:hAnsi="Times New Roman" w:cs="Times New Roman"/>
      <w:sz w:val="16"/>
      <w:szCs w:val="16"/>
      <w:lang w:eastAsia="ru-RU"/>
    </w:rPr>
  </w:style>
  <w:style w:type="character" w:customStyle="1" w:styleId="BodyText3Char">
    <w:name w:val="Body Text 3 Char"/>
    <w:basedOn w:val="DefaultParagraphFont"/>
    <w:link w:val="BodyText3"/>
    <w:semiHidden/>
    <w:rsid w:val="00F3421D"/>
    <w:rPr>
      <w:rFonts w:ascii="Times New Roman" w:eastAsia="Times New Roman" w:hAnsi="Times New Roman" w:cs="Times New Roman"/>
      <w:sz w:val="16"/>
      <w:szCs w:val="16"/>
      <w:lang w:eastAsia="ru-RU"/>
    </w:rPr>
  </w:style>
  <w:style w:type="paragraph" w:customStyle="1" w:styleId="1">
    <w:name w:val="нормальный 1"/>
    <w:basedOn w:val="Normal"/>
    <w:rsid w:val="00F3421D"/>
    <w:pPr>
      <w:widowControl w:val="0"/>
      <w:spacing w:before="120" w:after="0" w:line="360" w:lineRule="atLeast"/>
      <w:ind w:firstLine="720"/>
      <w:jc w:val="both"/>
    </w:pPr>
    <w:rPr>
      <w:rFonts w:ascii="Courier New" w:eastAsia="Times New Roman" w:hAnsi="Courier New" w:cs="Times New Roman"/>
      <w:sz w:val="24"/>
      <w:szCs w:val="24"/>
      <w:lang w:eastAsia="ru-RU"/>
    </w:rPr>
  </w:style>
  <w:style w:type="paragraph" w:styleId="Footer">
    <w:name w:val="footer"/>
    <w:basedOn w:val="Normal"/>
    <w:link w:val="FooterChar"/>
    <w:semiHidden/>
    <w:rsid w:val="00F3421D"/>
    <w:pPr>
      <w:tabs>
        <w:tab w:val="center" w:pos="4677"/>
        <w:tab w:val="right" w:pos="9355"/>
      </w:tabs>
      <w:overflowPunct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FooterChar">
    <w:name w:val="Footer Char"/>
    <w:basedOn w:val="DefaultParagraphFont"/>
    <w:link w:val="Footer"/>
    <w:semiHidden/>
    <w:rsid w:val="00F3421D"/>
    <w:rPr>
      <w:rFonts w:ascii="Times New Roman" w:eastAsia="Times New Roman" w:hAnsi="Times New Roman" w:cs="Times New Roman"/>
      <w:sz w:val="20"/>
      <w:szCs w:val="20"/>
      <w:lang w:eastAsia="ru-RU"/>
    </w:rPr>
  </w:style>
  <w:style w:type="character" w:styleId="HTMLTypewriter">
    <w:name w:val="HTML Typewriter"/>
    <w:basedOn w:val="DefaultParagraphFont"/>
    <w:rsid w:val="00F3421D"/>
    <w:rPr>
      <w:rFonts w:ascii="Courier New" w:eastAsia="Times New Roman" w:hAnsi="Courier New" w:cs="Courier New"/>
      <w:sz w:val="20"/>
      <w:szCs w:val="20"/>
    </w:rPr>
  </w:style>
  <w:style w:type="character" w:styleId="Strong">
    <w:name w:val="Strong"/>
    <w:basedOn w:val="DefaultParagraphFont"/>
    <w:qFormat/>
    <w:rsid w:val="00F3421D"/>
    <w:rPr>
      <w:b/>
      <w:bCs/>
    </w:rPr>
  </w:style>
  <w:style w:type="paragraph" w:styleId="TOC1">
    <w:name w:val="toc 1"/>
    <w:basedOn w:val="Normal"/>
    <w:next w:val="Normal"/>
    <w:autoRedefine/>
    <w:semiHidden/>
    <w:rsid w:val="00F3421D"/>
    <w:pPr>
      <w:spacing w:after="0" w:line="240" w:lineRule="auto"/>
    </w:pPr>
    <w:rPr>
      <w:rFonts w:ascii="Times New Roman" w:eastAsia="Times New Roman" w:hAnsi="Times New Roman" w:cs="Times New Roman"/>
      <w:sz w:val="24"/>
      <w:szCs w:val="24"/>
      <w:lang w:eastAsia="ru-RU"/>
    </w:rPr>
  </w:style>
  <w:style w:type="paragraph" w:styleId="TOC2">
    <w:name w:val="toc 2"/>
    <w:basedOn w:val="Normal"/>
    <w:next w:val="Normal"/>
    <w:autoRedefine/>
    <w:semiHidden/>
    <w:rsid w:val="00F3421D"/>
    <w:pPr>
      <w:spacing w:after="0" w:line="240" w:lineRule="auto"/>
      <w:ind w:left="240"/>
    </w:pPr>
    <w:rPr>
      <w:rFonts w:ascii="Times New Roman" w:eastAsia="Times New Roman" w:hAnsi="Times New Roman" w:cs="Times New Roman"/>
      <w:sz w:val="24"/>
      <w:szCs w:val="24"/>
      <w:lang w:eastAsia="ru-RU"/>
    </w:rPr>
  </w:style>
  <w:style w:type="paragraph" w:styleId="TOC3">
    <w:name w:val="toc 3"/>
    <w:basedOn w:val="Normal"/>
    <w:next w:val="Normal"/>
    <w:autoRedefine/>
    <w:semiHidden/>
    <w:rsid w:val="00F3421D"/>
    <w:pPr>
      <w:spacing w:after="0" w:line="240" w:lineRule="auto"/>
      <w:ind w:left="480"/>
    </w:pPr>
    <w:rPr>
      <w:rFonts w:ascii="Times New Roman" w:eastAsia="Times New Roman" w:hAnsi="Times New Roman" w:cs="Times New Roman"/>
      <w:sz w:val="24"/>
      <w:szCs w:val="24"/>
      <w:lang w:eastAsia="ru-RU"/>
    </w:rPr>
  </w:style>
  <w:style w:type="character" w:styleId="PageNumber">
    <w:name w:val="page number"/>
    <w:basedOn w:val="DefaultParagraphFont"/>
    <w:semiHidden/>
    <w:rsid w:val="00F342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oleObject" Target="embeddings/oleObject5.bin"/><Relationship Id="rId3" Type="http://schemas.microsoft.com/office/2007/relationships/stylesWithEffects" Target="stylesWithEffects.xml"/><Relationship Id="rId21" Type="http://schemas.openxmlformats.org/officeDocument/2006/relationships/oleObject" Target="embeddings/oleObject8.bin"/><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oleObject" Target="embeddings/oleObject4.bin"/><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6.emf"/><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fontTable" Target="fontTable.xml"/><Relationship Id="rId10" Type="http://schemas.openxmlformats.org/officeDocument/2006/relationships/image" Target="media/image5.em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oleObject" Target="embeddings/oleObject1.bin"/><Relationship Id="rId22" Type="http://schemas.openxmlformats.org/officeDocument/2006/relationships/hyperlink" Target="#263,9,PIC- Point in cal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21</Pages>
  <Words>6001</Words>
  <Characters>34207</Characters>
  <Application>Microsoft Office Word</Application>
  <DocSecurity>0</DocSecurity>
  <Lines>285</Lines>
  <Paragraphs>80</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
      <vt:lpstr>Лекция 10.</vt:lpstr>
      <vt:lpstr>10 Интеллектуальные сети. Виртуальные сети  </vt:lpstr>
      <vt:lpstr>    а) соглашение об уровне качества услуги.</vt:lpstr>
      <vt:lpstr>    б) требования, предъявляемые к средствам доставки информации</vt:lpstr>
      <vt:lpstr>    10.1 Централизация функций предоставления услуг </vt:lpstr>
      <vt:lpstr>    10.2 Концепция и архитектура интеллектуальной сети (IN) </vt:lpstr>
      <vt:lpstr>    10.3 Протокол INAP </vt:lpstr>
      <vt:lpstr>    10.4 Классификация и характеристика интеллектуальных услуг </vt:lpstr>
      <vt:lpstr>    10.5 Особенности и преимущества VPN </vt:lpstr>
      <vt:lpstr>    10.6 Защита данных  VPN</vt:lpstr>
      <vt:lpstr>    Соглашение об уровне качества услуги (SLA)</vt:lpstr>
      <vt:lpstr>    Операторы связи нуждаются в универсальном способе договоренности с пользователе</vt:lpstr>
      <vt:lpstr>    Требования, предъявляемые к средствам доставки информации</vt:lpstr>
    </vt:vector>
  </TitlesOfParts>
  <Company/>
  <LinksUpToDate>false</LinksUpToDate>
  <CharactersWithSpaces>40128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4</cp:revision>
  <dcterms:created xsi:type="dcterms:W3CDTF">2020-09-23T15:45:00Z</dcterms:created>
  <dcterms:modified xsi:type="dcterms:W3CDTF">2020-09-23T16:38:00Z</dcterms:modified>
</cp:coreProperties>
</file>